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20B4E" w14:textId="64FCF224" w:rsidR="00A46016" w:rsidRPr="00A46016" w:rsidRDefault="00A46016" w:rsidP="00A46016">
      <w:pPr>
        <w:rPr>
          <w:bCs/>
        </w:rPr>
      </w:pPr>
      <w:r w:rsidRPr="00A46016">
        <w:rPr>
          <w:bCs/>
        </w:rPr>
        <w:t>Persimmon (</w:t>
      </w:r>
      <w:proofErr w:type="gramStart"/>
      <w:r w:rsidRPr="00A46016">
        <w:rPr>
          <w:bCs/>
        </w:rPr>
        <w:t>North West</w:t>
      </w:r>
      <w:proofErr w:type="gramEnd"/>
      <w:r w:rsidRPr="00A46016">
        <w:rPr>
          <w:bCs/>
        </w:rPr>
        <w:t>)</w:t>
      </w:r>
      <w:r>
        <w:rPr>
          <w:bCs/>
        </w:rPr>
        <w:br/>
      </w:r>
      <w:r w:rsidRPr="00A46016">
        <w:rPr>
          <w:bCs/>
        </w:rPr>
        <w:t>30-34 Crofts Bank Road</w:t>
      </w:r>
      <w:r>
        <w:rPr>
          <w:bCs/>
        </w:rPr>
        <w:br/>
      </w:r>
      <w:r w:rsidRPr="00A46016">
        <w:rPr>
          <w:bCs/>
        </w:rPr>
        <w:t>Urmston</w:t>
      </w:r>
      <w:r>
        <w:rPr>
          <w:bCs/>
        </w:rPr>
        <w:br/>
      </w:r>
      <w:r w:rsidRPr="00A46016">
        <w:rPr>
          <w:bCs/>
        </w:rPr>
        <w:t>M41 0UH</w:t>
      </w:r>
    </w:p>
    <w:p w14:paraId="275B4E87" w14:textId="14EED819" w:rsidR="00A46016" w:rsidRPr="00A46016" w:rsidRDefault="009E7F26" w:rsidP="009F57DB">
      <w:pPr>
        <w:jc w:val="both"/>
        <w:rPr>
          <w:b/>
          <w:u w:val="single"/>
        </w:rPr>
      </w:pPr>
      <w:r w:rsidRPr="00A46016">
        <w:rPr>
          <w:b/>
          <w:u w:val="single"/>
        </w:rPr>
        <w:t xml:space="preserve">F.A.O. </w:t>
      </w:r>
      <w:r w:rsidR="000C5D11">
        <w:rPr>
          <w:b/>
          <w:u w:val="single"/>
        </w:rPr>
        <w:t>A. N. Other QS</w:t>
      </w:r>
      <w:r w:rsidR="00A46016" w:rsidRPr="00A46016">
        <w:rPr>
          <w:b/>
          <w:u w:val="single"/>
        </w:rPr>
        <w:t xml:space="preserve">  </w:t>
      </w:r>
    </w:p>
    <w:p w14:paraId="12DDD22B" w14:textId="15FFA998" w:rsidR="009E7F26" w:rsidRPr="009E7F26" w:rsidRDefault="009E7F26" w:rsidP="009F57DB">
      <w:pPr>
        <w:jc w:val="both"/>
      </w:pPr>
      <w:r>
        <w:rPr>
          <w:b/>
          <w:u w:val="single"/>
        </w:rPr>
        <w:t xml:space="preserve">Date: </w:t>
      </w:r>
      <w:r w:rsidR="000C5D11">
        <w:rPr>
          <w:b/>
          <w:u w:val="single"/>
        </w:rPr>
        <w:t>01</w:t>
      </w:r>
      <w:r w:rsidR="00225D29">
        <w:rPr>
          <w:b/>
          <w:u w:val="single"/>
        </w:rPr>
        <w:t>/</w:t>
      </w:r>
      <w:r w:rsidR="00E01FE3">
        <w:rPr>
          <w:b/>
          <w:u w:val="single"/>
        </w:rPr>
        <w:t>01</w:t>
      </w:r>
      <w:r w:rsidR="007F7DB5">
        <w:rPr>
          <w:b/>
          <w:u w:val="single"/>
        </w:rPr>
        <w:t>/</w:t>
      </w:r>
      <w:r w:rsidR="00FB3496">
        <w:rPr>
          <w:b/>
          <w:u w:val="single"/>
        </w:rPr>
        <w:t>20</w:t>
      </w:r>
      <w:r w:rsidR="00E01FE3">
        <w:rPr>
          <w:b/>
          <w:u w:val="single"/>
        </w:rPr>
        <w:t>23</w:t>
      </w:r>
    </w:p>
    <w:p w14:paraId="62D47623" w14:textId="77777777" w:rsidR="009E7F26" w:rsidRDefault="009E7F26" w:rsidP="009F57DB">
      <w:pPr>
        <w:jc w:val="both"/>
        <w:rPr>
          <w:b/>
          <w:u w:val="single"/>
        </w:rPr>
      </w:pPr>
    </w:p>
    <w:p w14:paraId="0BC5179A" w14:textId="47DB048E" w:rsidR="00FB3496" w:rsidRPr="00225D29" w:rsidRDefault="00E34938" w:rsidP="00FB3496">
      <w:pPr>
        <w:pStyle w:val="Heading1"/>
      </w:pPr>
      <w:r w:rsidRPr="00225D29">
        <w:t xml:space="preserve">RE:  </w:t>
      </w:r>
      <w:r w:rsidR="000C5D11">
        <w:t>Site Name and Address Here</w:t>
      </w:r>
    </w:p>
    <w:p w14:paraId="4F27BC5B" w14:textId="77777777" w:rsidR="000159C2" w:rsidRDefault="000159C2" w:rsidP="009F57DB">
      <w:pPr>
        <w:jc w:val="both"/>
      </w:pPr>
      <w:r>
        <w:t>Dear Sirs,</w:t>
      </w:r>
    </w:p>
    <w:p w14:paraId="4271C035" w14:textId="77777777" w:rsidR="000159C2" w:rsidRDefault="000159C2" w:rsidP="009F57DB">
      <w:pPr>
        <w:jc w:val="both"/>
      </w:pPr>
      <w:r>
        <w:t xml:space="preserve">Thank you for your enquiry </w:t>
      </w:r>
      <w:proofErr w:type="gramStart"/>
      <w:r w:rsidR="00787B40">
        <w:t>in regard to</w:t>
      </w:r>
      <w:proofErr w:type="gramEnd"/>
      <w:r>
        <w:t xml:space="preserve"> the above site. We have pleasure in submitting our quotation which is subject to our Terms and Condi</w:t>
      </w:r>
      <w:r w:rsidR="004D6014">
        <w:t>tions included.</w:t>
      </w:r>
    </w:p>
    <w:p w14:paraId="20E7803B" w14:textId="77777777" w:rsidR="00FB3496" w:rsidRDefault="00D83D4C" w:rsidP="00FB3496">
      <w:pPr>
        <w:pStyle w:val="Heading2"/>
      </w:pPr>
      <w:r>
        <w:t>Specification</w:t>
      </w:r>
    </w:p>
    <w:p w14:paraId="6C2F1C24" w14:textId="7B7ED203" w:rsidR="00653E27" w:rsidRDefault="00653E27" w:rsidP="00FB3496">
      <w:pPr>
        <w:pStyle w:val="Heading3"/>
      </w:pPr>
      <w:r w:rsidRPr="00FB3496">
        <w:t xml:space="preserve">Specification for </w:t>
      </w:r>
      <w:r w:rsidR="000C5D11">
        <w:t>Tile</w:t>
      </w:r>
      <w:r w:rsidR="00E01FE3">
        <w:t xml:space="preserve"> TLE</w:t>
      </w:r>
      <w:r w:rsidR="00225D29">
        <w:t xml:space="preserve"> </w:t>
      </w:r>
    </w:p>
    <w:p w14:paraId="66578092" w14:textId="4F89084B" w:rsidR="00653E27" w:rsidRDefault="00653E27" w:rsidP="00653E27">
      <w:pPr>
        <w:jc w:val="both"/>
      </w:pPr>
      <w:r>
        <w:t xml:space="preserve">Supplying and laying </w:t>
      </w:r>
      <w:r w:rsidR="000C5D11">
        <w:t>Tile</w:t>
      </w:r>
      <w:r w:rsidR="00225D29">
        <w:t xml:space="preserve"> </w:t>
      </w:r>
      <w:r w:rsidR="00E01FE3">
        <w:t>TLE</w:t>
      </w:r>
      <w:r>
        <w:t xml:space="preserve">. </w:t>
      </w:r>
      <w:r w:rsidR="00E01FE3">
        <w:t xml:space="preserve">Tiles </w:t>
      </w:r>
      <w:r>
        <w:t xml:space="preserve">to be </w:t>
      </w:r>
      <w:r w:rsidR="00225D29">
        <w:t xml:space="preserve">fitted in accordance with </w:t>
      </w:r>
      <w:r w:rsidR="00257804">
        <w:t>manufacturers</w:t>
      </w:r>
      <w:r>
        <w:t xml:space="preserve"> fixing recommendations.</w:t>
      </w:r>
    </w:p>
    <w:p w14:paraId="45EC45AB" w14:textId="570FF8CA" w:rsidR="00653E27" w:rsidRDefault="00653E27" w:rsidP="00653E27">
      <w:pPr>
        <w:jc w:val="both"/>
      </w:pPr>
      <w:r>
        <w:t>Supply</w:t>
      </w:r>
      <w:r w:rsidR="00225D29">
        <w:t xml:space="preserve">ing and laying to main roofs, </w:t>
      </w:r>
      <w:r w:rsidR="00150AD3">
        <w:t xml:space="preserve">VP300 </w:t>
      </w:r>
      <w:r w:rsidR="00225D29">
        <w:t>50m x 1m Breathable</w:t>
      </w:r>
      <w:r>
        <w:t xml:space="preserve"> underlay with 150mm laps and secured in conjunction with the tiling battens.</w:t>
      </w:r>
    </w:p>
    <w:p w14:paraId="143988CA" w14:textId="77777777" w:rsidR="003D5901" w:rsidRDefault="003D5901" w:rsidP="003D5901">
      <w:pPr>
        <w:jc w:val="both"/>
      </w:pPr>
      <w:r>
        <w:t xml:space="preserve">Supplying and fixing 50mm x 25mm treated sawn softwood battens to </w:t>
      </w:r>
      <w:r w:rsidRPr="00086CBD">
        <w:t>BS 5534:2014+A2:2018</w:t>
      </w:r>
      <w:r>
        <w:t xml:space="preserve"> suitable for rafter spacing’s not exceeding 600mm centres nailed to rafters with galvanised nails.</w:t>
      </w:r>
    </w:p>
    <w:p w14:paraId="7E4174C9" w14:textId="77777777" w:rsidR="00653E27" w:rsidRPr="00AD6E9B" w:rsidRDefault="00653E27" w:rsidP="00653E27">
      <w:pPr>
        <w:jc w:val="both"/>
        <w:rPr>
          <w:i/>
        </w:rPr>
      </w:pPr>
      <w:r w:rsidRPr="00AD6E9B">
        <w:rPr>
          <w:i/>
        </w:rPr>
        <w:t>Including</w:t>
      </w:r>
    </w:p>
    <w:p w14:paraId="302A4732" w14:textId="1AC84B88" w:rsidR="00653E27" w:rsidRDefault="00225D29" w:rsidP="00225D29">
      <w:pPr>
        <w:pStyle w:val="ListParagraph"/>
        <w:numPr>
          <w:ilvl w:val="0"/>
          <w:numId w:val="10"/>
        </w:numPr>
        <w:spacing w:after="0" w:line="240" w:lineRule="auto"/>
        <w:jc w:val="both"/>
      </w:pPr>
      <w:r>
        <w:t>Dry Ridge with</w:t>
      </w:r>
      <w:r w:rsidR="00653E27">
        <w:t xml:space="preserve"> Ridge tile</w:t>
      </w:r>
    </w:p>
    <w:p w14:paraId="60FA0C86" w14:textId="11065456" w:rsidR="00653E27" w:rsidRDefault="00225D29" w:rsidP="00225D29">
      <w:pPr>
        <w:pStyle w:val="ListParagraph"/>
        <w:numPr>
          <w:ilvl w:val="0"/>
          <w:numId w:val="10"/>
        </w:numPr>
        <w:spacing w:after="0" w:line="240" w:lineRule="auto"/>
        <w:jc w:val="both"/>
      </w:pPr>
      <w:r>
        <w:t>Dry</w:t>
      </w:r>
      <w:r w:rsidR="00653E27">
        <w:t xml:space="preserve"> Hips</w:t>
      </w:r>
      <w:r>
        <w:t xml:space="preserve"> with Hip Tile</w:t>
      </w:r>
      <w:r w:rsidR="009D1938">
        <w:t>, no allowance for Block Ends</w:t>
      </w:r>
    </w:p>
    <w:p w14:paraId="22A47CA0" w14:textId="3ADE1600" w:rsidR="00150AD3" w:rsidRDefault="00150AD3" w:rsidP="00225D29">
      <w:pPr>
        <w:pStyle w:val="ListParagraph"/>
        <w:numPr>
          <w:ilvl w:val="0"/>
          <w:numId w:val="10"/>
        </w:numPr>
        <w:spacing w:after="0" w:line="240" w:lineRule="auto"/>
        <w:jc w:val="both"/>
      </w:pPr>
      <w:r>
        <w:t>Dry Verge, Coursed with End Caps</w:t>
      </w:r>
    </w:p>
    <w:p w14:paraId="62E1DCE7" w14:textId="74FEBEA9" w:rsidR="00150AD3" w:rsidRDefault="00150AD3" w:rsidP="00225D29">
      <w:pPr>
        <w:pStyle w:val="ListParagraph"/>
        <w:numPr>
          <w:ilvl w:val="0"/>
          <w:numId w:val="10"/>
        </w:numPr>
        <w:spacing w:after="0" w:line="240" w:lineRule="auto"/>
        <w:jc w:val="both"/>
      </w:pPr>
      <w:r>
        <w:t>GRP Valley</w:t>
      </w:r>
    </w:p>
    <w:p w14:paraId="73BF55D4" w14:textId="27BB1928" w:rsidR="00225D29" w:rsidRDefault="00225D29" w:rsidP="00225D29">
      <w:pPr>
        <w:pStyle w:val="ListParagraph"/>
        <w:numPr>
          <w:ilvl w:val="0"/>
          <w:numId w:val="10"/>
        </w:numPr>
        <w:spacing w:after="0" w:line="240" w:lineRule="auto"/>
        <w:jc w:val="both"/>
      </w:pPr>
      <w:r>
        <w:t>Eave formed, Eave Support Tray, 10mm Over Facia Vent and Roll out Rafter Tray</w:t>
      </w:r>
      <w:r w:rsidR="00150AD3">
        <w:t xml:space="preserve"> in open roof spaces</w:t>
      </w:r>
    </w:p>
    <w:p w14:paraId="330F58D9" w14:textId="358DA29F" w:rsidR="00150AD3" w:rsidRDefault="00150AD3" w:rsidP="00150AD3">
      <w:pPr>
        <w:pStyle w:val="ListParagraph"/>
        <w:numPr>
          <w:ilvl w:val="0"/>
          <w:numId w:val="10"/>
        </w:numPr>
        <w:spacing w:after="0" w:line="240" w:lineRule="auto"/>
        <w:jc w:val="both"/>
      </w:pPr>
      <w:r>
        <w:t>Eave formed, Eave Support Tray, 25mm Over Facia Vent and Roll out Rafter Tray in lived in roof spaces</w:t>
      </w:r>
    </w:p>
    <w:p w14:paraId="4FC0D099" w14:textId="77777777" w:rsidR="00150AD3" w:rsidRDefault="00150AD3" w:rsidP="00150AD3">
      <w:pPr>
        <w:pStyle w:val="ListParagraph"/>
        <w:spacing w:after="0" w:line="240" w:lineRule="auto"/>
        <w:jc w:val="both"/>
      </w:pPr>
    </w:p>
    <w:p w14:paraId="0E4CAE77" w14:textId="77777777" w:rsidR="00225D29" w:rsidRDefault="00225D29" w:rsidP="000B187A">
      <w:pPr>
        <w:spacing w:after="0" w:line="240" w:lineRule="auto"/>
        <w:jc w:val="both"/>
      </w:pPr>
    </w:p>
    <w:p w14:paraId="2ECDB5DE" w14:textId="77777777" w:rsidR="00AA3E70" w:rsidRDefault="00AA3E70" w:rsidP="000B187A">
      <w:pPr>
        <w:pStyle w:val="Heading2"/>
      </w:pPr>
      <w:r>
        <w:t>TENDER Documentation Issues</w:t>
      </w:r>
    </w:p>
    <w:p w14:paraId="78C11AE3" w14:textId="7F9F78B4" w:rsidR="00225D29" w:rsidRDefault="00150AD3" w:rsidP="00257804">
      <w:pPr>
        <w:pStyle w:val="ListParagraph"/>
        <w:numPr>
          <w:ilvl w:val="0"/>
          <w:numId w:val="11"/>
        </w:numPr>
        <w:spacing w:after="120"/>
        <w:jc w:val="both"/>
      </w:pPr>
      <w:r w:rsidRPr="00150AD3">
        <w:t>No Allowance for tile vents, appear to be shown on site plan but not in all elevations (shown in Alnwick)</w:t>
      </w:r>
      <w:r w:rsidR="009D1938">
        <w:t>.  See separate vent tile allowance below</w:t>
      </w:r>
    </w:p>
    <w:p w14:paraId="5C19F610" w14:textId="32712BC5" w:rsidR="00150AD3" w:rsidRDefault="00150AD3" w:rsidP="00257804">
      <w:pPr>
        <w:pStyle w:val="ListParagraph"/>
        <w:numPr>
          <w:ilvl w:val="0"/>
          <w:numId w:val="11"/>
        </w:numPr>
        <w:spacing w:after="120"/>
        <w:jc w:val="both"/>
      </w:pPr>
      <w:proofErr w:type="spellStart"/>
      <w:r w:rsidRPr="00150AD3">
        <w:t>Clandon</w:t>
      </w:r>
      <w:proofErr w:type="spellEnd"/>
      <w:r w:rsidRPr="00150AD3">
        <w:t xml:space="preserve"> Plus elevations provided are from Maghull, School Lane rather than pack elevations like others</w:t>
      </w:r>
    </w:p>
    <w:p w14:paraId="3AA8FC29" w14:textId="7CD17C67" w:rsidR="00150AD3" w:rsidRDefault="00150AD3" w:rsidP="00257804">
      <w:pPr>
        <w:pStyle w:val="ListParagraph"/>
        <w:numPr>
          <w:ilvl w:val="0"/>
          <w:numId w:val="11"/>
        </w:numPr>
        <w:spacing w:after="120"/>
        <w:jc w:val="both"/>
      </w:pPr>
      <w:r w:rsidRPr="00150AD3">
        <w:t>Rufford Lower level - 22°, out of spec for TLE.  Allowed for at 22.5°</w:t>
      </w:r>
    </w:p>
    <w:p w14:paraId="0B9E6DFD" w14:textId="4EEC42B1" w:rsidR="00150AD3" w:rsidRDefault="00150AD3" w:rsidP="00257804">
      <w:pPr>
        <w:pStyle w:val="ListParagraph"/>
        <w:numPr>
          <w:ilvl w:val="0"/>
          <w:numId w:val="11"/>
        </w:numPr>
        <w:spacing w:after="120"/>
        <w:jc w:val="both"/>
      </w:pPr>
      <w:r w:rsidRPr="00150AD3">
        <w:t>All garages allowed for as Standalone</w:t>
      </w:r>
    </w:p>
    <w:p w14:paraId="23316536" w14:textId="77777777" w:rsidR="00225D29" w:rsidRDefault="00225D29" w:rsidP="00225D29">
      <w:pPr>
        <w:pStyle w:val="ListParagraph"/>
        <w:spacing w:after="120"/>
        <w:ind w:left="1440"/>
        <w:jc w:val="both"/>
      </w:pPr>
    </w:p>
    <w:p w14:paraId="74DC7199" w14:textId="77777777" w:rsidR="00150AD3" w:rsidRDefault="00150AD3">
      <w:pPr>
        <w:rPr>
          <w:b/>
          <w:caps/>
        </w:rPr>
      </w:pPr>
      <w:r>
        <w:br w:type="page"/>
      </w:r>
    </w:p>
    <w:p w14:paraId="39048E14" w14:textId="58C7678D" w:rsidR="00395955" w:rsidRPr="00C31985" w:rsidRDefault="00395955" w:rsidP="00395955">
      <w:pPr>
        <w:pStyle w:val="Heading2"/>
      </w:pPr>
      <w:r w:rsidRPr="00C31985">
        <w:lastRenderedPageBreak/>
        <w:t xml:space="preserve">General notes </w:t>
      </w:r>
      <w:r>
        <w:t>to the Site</w:t>
      </w:r>
    </w:p>
    <w:p w14:paraId="7ECB5759" w14:textId="77777777" w:rsidR="00395955" w:rsidRPr="00C31985" w:rsidRDefault="00395955" w:rsidP="00395955">
      <w:pPr>
        <w:jc w:val="both"/>
      </w:pPr>
      <w:r>
        <w:t xml:space="preserve">The following apply: </w:t>
      </w:r>
    </w:p>
    <w:p w14:paraId="738998CE" w14:textId="33C3D454" w:rsidR="00E36545" w:rsidRDefault="00150AD3" w:rsidP="00E36545">
      <w:pPr>
        <w:pStyle w:val="ListParagraph"/>
        <w:numPr>
          <w:ilvl w:val="0"/>
          <w:numId w:val="11"/>
        </w:numPr>
        <w:spacing w:after="120"/>
        <w:jc w:val="both"/>
      </w:pPr>
      <w:r>
        <w:t>No allowance for steps or staggers</w:t>
      </w:r>
      <w:r w:rsidR="00E36545">
        <w:t>.</w:t>
      </w:r>
    </w:p>
    <w:p w14:paraId="00B80EBA" w14:textId="77777777" w:rsidR="00395955" w:rsidRDefault="00395955" w:rsidP="00395955">
      <w:pPr>
        <w:pStyle w:val="ListParagraph"/>
        <w:numPr>
          <w:ilvl w:val="0"/>
          <w:numId w:val="11"/>
        </w:numPr>
        <w:spacing w:after="120"/>
        <w:jc w:val="both"/>
      </w:pPr>
      <w:r>
        <w:t>All porches, lower levels etc to match main roof</w:t>
      </w:r>
    </w:p>
    <w:p w14:paraId="30199AA9" w14:textId="23D777CD" w:rsidR="00395955" w:rsidRDefault="00395955" w:rsidP="00395955">
      <w:pPr>
        <w:pStyle w:val="ListParagraph"/>
        <w:numPr>
          <w:ilvl w:val="0"/>
          <w:numId w:val="11"/>
        </w:numPr>
        <w:spacing w:after="120"/>
        <w:jc w:val="both"/>
      </w:pPr>
      <w:r>
        <w:t xml:space="preserve">All </w:t>
      </w:r>
      <w:r w:rsidR="009D1938">
        <w:t xml:space="preserve">pitched </w:t>
      </w:r>
      <w:r>
        <w:t>dormers are allowed as GRP - Tiled</w:t>
      </w:r>
    </w:p>
    <w:p w14:paraId="614F1BDC" w14:textId="0C5D7A38" w:rsidR="00395955" w:rsidRDefault="00150AD3" w:rsidP="00395955">
      <w:pPr>
        <w:pStyle w:val="ListParagraph"/>
        <w:numPr>
          <w:ilvl w:val="0"/>
          <w:numId w:val="11"/>
        </w:numPr>
        <w:spacing w:after="120"/>
        <w:jc w:val="both"/>
      </w:pPr>
      <w:r>
        <w:t xml:space="preserve">No allowance for </w:t>
      </w:r>
      <w:r w:rsidR="00395955">
        <w:t>Vent Tiles</w:t>
      </w:r>
      <w:r>
        <w:t>, to per charged per vent tile as required</w:t>
      </w:r>
    </w:p>
    <w:p w14:paraId="32ECC3CA" w14:textId="77777777" w:rsidR="00395955" w:rsidRDefault="00395955" w:rsidP="00395955">
      <w:pPr>
        <w:pStyle w:val="ListParagraph"/>
        <w:numPr>
          <w:ilvl w:val="0"/>
          <w:numId w:val="11"/>
        </w:numPr>
        <w:spacing w:after="120"/>
        <w:jc w:val="both"/>
      </w:pPr>
      <w:r>
        <w:t>We have NOT allowed for cutting our joints with a disc cutter to facilitate fitting lead flashings.</w:t>
      </w:r>
    </w:p>
    <w:p w14:paraId="401FFE17" w14:textId="77777777" w:rsidR="00395955" w:rsidRDefault="00395955" w:rsidP="00395955">
      <w:pPr>
        <w:pStyle w:val="ListParagraph"/>
        <w:numPr>
          <w:ilvl w:val="0"/>
          <w:numId w:val="11"/>
        </w:numPr>
        <w:spacing w:after="120"/>
        <w:jc w:val="both"/>
      </w:pPr>
      <w:r>
        <w:t>Joints should be raked our when the wall is constructed.</w:t>
      </w:r>
    </w:p>
    <w:p w14:paraId="26638CCD" w14:textId="77777777" w:rsidR="00395955" w:rsidRDefault="00395955" w:rsidP="00395955">
      <w:pPr>
        <w:pStyle w:val="ListParagraph"/>
        <w:numPr>
          <w:ilvl w:val="0"/>
          <w:numId w:val="11"/>
        </w:numPr>
        <w:spacing w:after="120"/>
        <w:jc w:val="both"/>
      </w:pPr>
      <w:r>
        <w:t>We will remove all our rubbish from the scaffold to Skips/Bins provided by others.</w:t>
      </w:r>
    </w:p>
    <w:p w14:paraId="541D6325" w14:textId="77777777" w:rsidR="00395955" w:rsidRDefault="00395955" w:rsidP="00395955">
      <w:pPr>
        <w:pStyle w:val="ListParagraph"/>
        <w:numPr>
          <w:ilvl w:val="0"/>
          <w:numId w:val="11"/>
        </w:numPr>
        <w:spacing w:after="120"/>
        <w:jc w:val="both"/>
      </w:pPr>
      <w:r>
        <w:t>All valley boards should be laid flush with the tops of the rafter as recommended by the NHBC.</w:t>
      </w:r>
    </w:p>
    <w:p w14:paraId="06717802" w14:textId="77777777" w:rsidR="00395955" w:rsidRPr="00C0515F" w:rsidRDefault="00395955" w:rsidP="00395955">
      <w:pPr>
        <w:pStyle w:val="ListParagraph"/>
        <w:numPr>
          <w:ilvl w:val="0"/>
          <w:numId w:val="11"/>
        </w:numPr>
        <w:spacing w:after="120"/>
        <w:jc w:val="both"/>
      </w:pPr>
      <w:r>
        <w:t>We have assumed that suitable scaffold loading bays will be erected prior to felting or battening of main roofs and that mechanical loading to the bays will be available and provided by you.</w:t>
      </w:r>
    </w:p>
    <w:p w14:paraId="4A1597FA" w14:textId="77777777" w:rsidR="00395955" w:rsidRDefault="00395955" w:rsidP="00225D29">
      <w:pPr>
        <w:pStyle w:val="ListParagraph"/>
        <w:spacing w:after="120"/>
        <w:ind w:left="1440"/>
        <w:jc w:val="both"/>
      </w:pPr>
    </w:p>
    <w:p w14:paraId="397434F3" w14:textId="77777777" w:rsidR="00A831FB" w:rsidRPr="00D83D4C" w:rsidRDefault="00D07DAB" w:rsidP="00D83D4C">
      <w:pPr>
        <w:pStyle w:val="Heading2"/>
      </w:pPr>
      <w:r w:rsidRPr="00D83D4C">
        <w:t xml:space="preserve">Leadwork </w:t>
      </w:r>
      <w:r w:rsidR="00D83D4C">
        <w:t>General Notes</w:t>
      </w:r>
    </w:p>
    <w:p w14:paraId="3A203408" w14:textId="77777777" w:rsidR="00D07DAB" w:rsidRDefault="00D07DAB" w:rsidP="009F57DB">
      <w:pPr>
        <w:jc w:val="both"/>
      </w:pPr>
      <w:r>
        <w:t>All vertical surfaces and brick/block surfaces requiring Lead should be boarded by others prior to Leadwork taking place.</w:t>
      </w:r>
      <w:r w:rsidR="00E34938">
        <w:t xml:space="preserve"> Flashing to Cavity Trays with turn downs</w:t>
      </w:r>
    </w:p>
    <w:p w14:paraId="0078E403" w14:textId="77777777" w:rsidR="00D07DAB" w:rsidRDefault="00D07DAB" w:rsidP="009F57DB">
      <w:pPr>
        <w:spacing w:after="0" w:line="240" w:lineRule="auto"/>
        <w:jc w:val="both"/>
      </w:pPr>
      <w:r>
        <w:t>All Leadwork to be treated with 2 coats of patination oil and fixed as per the Lead Sheet Association requirements but not inclusive of cleaning render or plaster off the Lead.</w:t>
      </w:r>
    </w:p>
    <w:p w14:paraId="38CFF70B" w14:textId="77777777" w:rsidR="004747EC" w:rsidRDefault="004747EC" w:rsidP="009F57DB">
      <w:pPr>
        <w:spacing w:after="0" w:line="240" w:lineRule="auto"/>
        <w:jc w:val="both"/>
      </w:pPr>
    </w:p>
    <w:p w14:paraId="131DF502" w14:textId="77777777" w:rsidR="00355FE3" w:rsidRDefault="00355FE3" w:rsidP="009F57DB">
      <w:pPr>
        <w:pStyle w:val="ListParagraph"/>
        <w:numPr>
          <w:ilvl w:val="0"/>
          <w:numId w:val="9"/>
        </w:numPr>
        <w:spacing w:after="0" w:line="240" w:lineRule="auto"/>
        <w:jc w:val="both"/>
      </w:pPr>
      <w:r>
        <w:t>Code 4 flashing to abutments</w:t>
      </w:r>
    </w:p>
    <w:p w14:paraId="4A5EC09A" w14:textId="2F9C0B28" w:rsidR="002069C3" w:rsidRDefault="002069C3" w:rsidP="00150AD3">
      <w:pPr>
        <w:pStyle w:val="ListParagraph"/>
        <w:spacing w:after="0" w:line="240" w:lineRule="auto"/>
        <w:ind w:left="1440"/>
        <w:jc w:val="both"/>
      </w:pPr>
      <w:r>
        <w:br w:type="page"/>
      </w:r>
    </w:p>
    <w:p w14:paraId="300FB7AD" w14:textId="77777777" w:rsidR="00CF4475" w:rsidRDefault="00CF4475" w:rsidP="004747EC">
      <w:pPr>
        <w:spacing w:after="0" w:line="240" w:lineRule="auto"/>
        <w:jc w:val="both"/>
      </w:pPr>
    </w:p>
    <w:p w14:paraId="6606389E" w14:textId="77777777" w:rsidR="00430600" w:rsidRDefault="00827199" w:rsidP="00430600">
      <w:pPr>
        <w:pStyle w:val="Heading2"/>
      </w:pPr>
      <w:r w:rsidRPr="00ED4660">
        <w:t>Terms</w:t>
      </w:r>
    </w:p>
    <w:p w14:paraId="17B6FE43" w14:textId="77777777" w:rsidR="00827199" w:rsidRDefault="00827199" w:rsidP="009F57DB">
      <w:pPr>
        <w:jc w:val="both"/>
      </w:pPr>
      <w:r>
        <w:t>Net Cash or Monthly to approved accounts</w:t>
      </w:r>
      <w:r w:rsidR="00122F21">
        <w:t>. Not inclusive of VAT</w:t>
      </w:r>
    </w:p>
    <w:p w14:paraId="6245034A" w14:textId="5AD5E15C" w:rsidR="00827199" w:rsidRDefault="00827199" w:rsidP="009F57DB">
      <w:pPr>
        <w:jc w:val="both"/>
      </w:pPr>
      <w:r>
        <w:t>Our rates will remain firm for work carried out up to the</w:t>
      </w:r>
      <w:r w:rsidR="003D3688">
        <w:t xml:space="preserve"> </w:t>
      </w:r>
      <w:proofErr w:type="gramStart"/>
      <w:r w:rsidR="003D3688">
        <w:t>31</w:t>
      </w:r>
      <w:r w:rsidR="003D3688" w:rsidRPr="003D3688">
        <w:rPr>
          <w:vertAlign w:val="superscript"/>
        </w:rPr>
        <w:t>st</w:t>
      </w:r>
      <w:proofErr w:type="gramEnd"/>
      <w:r w:rsidR="003D3688">
        <w:t xml:space="preserve"> March 2023</w:t>
      </w:r>
      <w:r>
        <w:t>. After these dates our rate wi</w:t>
      </w:r>
      <w:r w:rsidR="00623DF9">
        <w:t>ll be subject to revision. Our L</w:t>
      </w:r>
      <w:r>
        <w:t>eadwork rates will be subject to change if the cost price of lead alters significantly.</w:t>
      </w:r>
    </w:p>
    <w:p w14:paraId="0C9C1B82" w14:textId="77777777" w:rsidR="00ED4660" w:rsidRDefault="00ED4660" w:rsidP="009F57DB">
      <w:pPr>
        <w:jc w:val="both"/>
      </w:pPr>
      <w:r>
        <w:t>Please pay particular attention or conditions 5 and 7 of our terms re: Offloading and Scaffold.</w:t>
      </w:r>
    </w:p>
    <w:p w14:paraId="5BD7F3BC" w14:textId="77777777" w:rsidR="00ED4660" w:rsidRDefault="00ED4660" w:rsidP="009F57DB">
      <w:pPr>
        <w:jc w:val="both"/>
      </w:pPr>
      <w:r>
        <w:t>We shall be pleased to quote you an extra over price for any variations from the specification detailed in our quotation upon request.</w:t>
      </w:r>
    </w:p>
    <w:p w14:paraId="06AE6544" w14:textId="77777777" w:rsidR="00ED4660" w:rsidRDefault="00727AB3" w:rsidP="009F57DB">
      <w:pPr>
        <w:jc w:val="both"/>
      </w:pPr>
      <w:r>
        <w:t>We would be pleased to provide prices on receipt of detailed drawings, fitting instructions and specifications for any additional roofs, solar panels, tile vents or items not allowed for within our quotation.</w:t>
      </w:r>
    </w:p>
    <w:p w14:paraId="6B6F9FBE" w14:textId="02307CBA" w:rsidR="00AD6E9B" w:rsidRPr="009D1938" w:rsidRDefault="00D07DAB" w:rsidP="009F57DB">
      <w:pPr>
        <w:jc w:val="both"/>
        <w:rPr>
          <w:b/>
          <w:bCs/>
        </w:rPr>
      </w:pPr>
      <w:r w:rsidRPr="009D1938">
        <w:rPr>
          <w:b/>
          <w:bCs/>
        </w:rPr>
        <w:t xml:space="preserve">Tile Vents fitted </w:t>
      </w:r>
      <w:r w:rsidR="009D1938" w:rsidRPr="009D1938">
        <w:rPr>
          <w:b/>
          <w:bCs/>
        </w:rPr>
        <w:t xml:space="preserve">will be charged at </w:t>
      </w:r>
      <w:r w:rsidR="00543720" w:rsidRPr="009D1938">
        <w:rPr>
          <w:b/>
          <w:bCs/>
        </w:rPr>
        <w:t>£</w:t>
      </w:r>
      <w:r w:rsidR="004747EC" w:rsidRPr="009D1938">
        <w:rPr>
          <w:b/>
          <w:bCs/>
        </w:rPr>
        <w:t>1</w:t>
      </w:r>
      <w:r w:rsidR="00543720" w:rsidRPr="009D1938">
        <w:rPr>
          <w:b/>
          <w:bCs/>
        </w:rPr>
        <w:t>50.00</w:t>
      </w:r>
      <w:r w:rsidRPr="009D1938">
        <w:rPr>
          <w:b/>
          <w:bCs/>
        </w:rPr>
        <w:t xml:space="preserve"> each</w:t>
      </w:r>
      <w:r w:rsidR="009D1938" w:rsidRPr="009D1938">
        <w:rPr>
          <w:b/>
          <w:bCs/>
        </w:rPr>
        <w:t>, at the request of the site supervisor</w:t>
      </w:r>
      <w:r w:rsidRPr="009D1938">
        <w:rPr>
          <w:b/>
          <w:bCs/>
        </w:rPr>
        <w:t>.</w:t>
      </w:r>
    </w:p>
    <w:p w14:paraId="34502526" w14:textId="01BD34B4" w:rsidR="00EF46AB" w:rsidRDefault="00AD6E9B" w:rsidP="009F57DB">
      <w:pPr>
        <w:jc w:val="both"/>
      </w:pPr>
      <w:r>
        <w:t>To carry</w:t>
      </w:r>
      <w:r w:rsidR="00543720">
        <w:t xml:space="preserve"> out the above works</w:t>
      </w:r>
      <w:r w:rsidR="00E95013">
        <w:t xml:space="preserve"> per house type please see the Schedule at the end of this Document.</w:t>
      </w:r>
    </w:p>
    <w:p w14:paraId="5D0FA42C" w14:textId="77777777" w:rsidR="00ED4660" w:rsidRDefault="00ED4660" w:rsidP="009F57DB">
      <w:pPr>
        <w:jc w:val="both"/>
      </w:pPr>
      <w:r>
        <w:t xml:space="preserve">If we can be of any further </w:t>
      </w:r>
      <w:r w:rsidR="00EF46AB">
        <w:t>service,</w:t>
      </w:r>
      <w:r>
        <w:t xml:space="preserve"> please do not hesitate to contact us.</w:t>
      </w:r>
    </w:p>
    <w:p w14:paraId="3C1A1998" w14:textId="77777777" w:rsidR="00ED4660" w:rsidRDefault="00ED4660" w:rsidP="009F57DB">
      <w:pPr>
        <w:jc w:val="both"/>
      </w:pPr>
    </w:p>
    <w:p w14:paraId="5054C32B" w14:textId="77777777" w:rsidR="00ED4660" w:rsidRDefault="00ED4660" w:rsidP="009F57DB">
      <w:pPr>
        <w:jc w:val="both"/>
      </w:pPr>
      <w:r>
        <w:t>Yours faithfully,</w:t>
      </w:r>
    </w:p>
    <w:p w14:paraId="7513F484" w14:textId="77777777" w:rsidR="004747EC" w:rsidRPr="006A3243" w:rsidRDefault="004747EC" w:rsidP="004747EC">
      <w:pPr>
        <w:jc w:val="both"/>
      </w:pPr>
    </w:p>
    <w:sdt>
      <w:sdtPr>
        <w:rPr>
          <w:b/>
        </w:rPr>
        <w:alias w:val="Company"/>
        <w:tag w:val=""/>
        <w:id w:val="1250686989"/>
        <w:placeholder>
          <w:docPart w:val="12B19BCD7C0F4589B725C8BDFAF19E78"/>
        </w:placeholder>
        <w:dataBinding w:prefixMappings="xmlns:ns0='http://schemas.openxmlformats.org/officeDocument/2006/extended-properties' " w:xpath="/ns0:Properties[1]/ns0:Company[1]" w:storeItemID="{6668398D-A668-4E3E-A5EB-62B293D839F1}"/>
        <w:text/>
      </w:sdtPr>
      <w:sdtEndPr/>
      <w:sdtContent>
        <w:p w14:paraId="19985561" w14:textId="19808325" w:rsidR="00A62484" w:rsidRPr="00017C54" w:rsidRDefault="000C5D11" w:rsidP="00A725AD">
          <w:pPr>
            <w:spacing w:after="0" w:line="240" w:lineRule="auto"/>
            <w:jc w:val="both"/>
            <w:rPr>
              <w:b/>
            </w:rPr>
          </w:pPr>
          <w:r>
            <w:rPr>
              <w:b/>
            </w:rPr>
            <w:t>Example customer</w:t>
          </w:r>
        </w:p>
      </w:sdtContent>
    </w:sdt>
    <w:p w14:paraId="7C982163" w14:textId="4847C6E5" w:rsidR="00A725AD" w:rsidRDefault="004360D0" w:rsidP="00A725AD">
      <w:pPr>
        <w:spacing w:after="0" w:line="240" w:lineRule="auto"/>
        <w:jc w:val="both"/>
      </w:pPr>
      <w:r>
        <w:t xml:space="preserve">Unit E, </w:t>
      </w:r>
      <w:proofErr w:type="spellStart"/>
      <w:r>
        <w:t>Kach</w:t>
      </w:r>
      <w:proofErr w:type="spellEnd"/>
      <w:r>
        <w:t xml:space="preserve"> Business Park</w:t>
      </w:r>
    </w:p>
    <w:p w14:paraId="04A628EB" w14:textId="1705406E" w:rsidR="004360D0" w:rsidRDefault="004360D0" w:rsidP="00A725AD">
      <w:pPr>
        <w:spacing w:after="0" w:line="240" w:lineRule="auto"/>
        <w:jc w:val="both"/>
      </w:pPr>
      <w:r>
        <w:t>Pottery Road</w:t>
      </w:r>
    </w:p>
    <w:p w14:paraId="3F858757" w14:textId="557C132E" w:rsidR="004360D0" w:rsidRDefault="004360D0" w:rsidP="00A725AD">
      <w:pPr>
        <w:spacing w:after="0" w:line="240" w:lineRule="auto"/>
        <w:jc w:val="both"/>
      </w:pPr>
      <w:r>
        <w:t>Bovey Tracey</w:t>
      </w:r>
    </w:p>
    <w:p w14:paraId="13F8B224" w14:textId="6A88206E" w:rsidR="004360D0" w:rsidRPr="00150AD3" w:rsidRDefault="004360D0" w:rsidP="00A725AD">
      <w:pPr>
        <w:spacing w:after="0" w:line="240" w:lineRule="auto"/>
        <w:jc w:val="both"/>
      </w:pPr>
      <w:r>
        <w:t>TQ13 9TZ</w:t>
      </w:r>
    </w:p>
    <w:p w14:paraId="11091012" w14:textId="77777777" w:rsidR="00150AD3" w:rsidRPr="005C6181" w:rsidRDefault="00150AD3" w:rsidP="00A725AD">
      <w:pPr>
        <w:spacing w:after="0" w:line="240" w:lineRule="auto"/>
        <w:jc w:val="both"/>
        <w:rPr>
          <w:color w:val="FF0000"/>
        </w:rPr>
      </w:pPr>
    </w:p>
    <w:p w14:paraId="7345C4A1" w14:textId="2F2499CE" w:rsidR="004747EC" w:rsidRPr="00150AD3" w:rsidRDefault="004747EC" w:rsidP="004747EC">
      <w:pPr>
        <w:spacing w:after="0" w:line="240" w:lineRule="auto"/>
        <w:jc w:val="both"/>
      </w:pPr>
      <w:r w:rsidRPr="00150AD3">
        <w:t xml:space="preserve">Tele: </w:t>
      </w:r>
      <w:r w:rsidR="004360D0">
        <w:t>02070623900</w:t>
      </w:r>
    </w:p>
    <w:p w14:paraId="56954375" w14:textId="674A9010" w:rsidR="000159C2" w:rsidRPr="00150AD3" w:rsidRDefault="004747EC" w:rsidP="004747EC">
      <w:pPr>
        <w:spacing w:after="0"/>
        <w:jc w:val="both"/>
      </w:pPr>
      <w:r w:rsidRPr="00150AD3">
        <w:t xml:space="preserve">Email: </w:t>
      </w:r>
      <w:r w:rsidR="004360D0">
        <w:t>examplecustomer@example.com</w:t>
      </w:r>
    </w:p>
    <w:p w14:paraId="3749B9CB" w14:textId="77777777" w:rsidR="00384FB9" w:rsidRDefault="00384FB9" w:rsidP="009F57DB">
      <w:pPr>
        <w:jc w:val="both"/>
      </w:pPr>
      <w:r>
        <w:br w:type="page"/>
      </w:r>
    </w:p>
    <w:p w14:paraId="226975DE" w14:textId="77777777" w:rsidR="00384FB9" w:rsidRDefault="00E16A92" w:rsidP="002823CA">
      <w:pPr>
        <w:pStyle w:val="Heading2"/>
      </w:pPr>
      <w:r>
        <w:lastRenderedPageBreak/>
        <w:t>Terms and Conditions</w:t>
      </w:r>
    </w:p>
    <w:p w14:paraId="42DB8650" w14:textId="77777777" w:rsidR="00384FB9" w:rsidRDefault="00384FB9" w:rsidP="009F57DB">
      <w:pPr>
        <w:jc w:val="both"/>
      </w:pPr>
      <w:r>
        <w:t>GENERAL</w:t>
      </w:r>
    </w:p>
    <w:p w14:paraId="7ABC7B88" w14:textId="42CC46EC" w:rsidR="00384FB9" w:rsidRDefault="00384FB9" w:rsidP="009F57DB">
      <w:pPr>
        <w:jc w:val="both"/>
      </w:pPr>
      <w:r>
        <w:t xml:space="preserve">All quotations are given and Contracts made by </w:t>
      </w:r>
      <w:sdt>
        <w:sdtPr>
          <w:alias w:val="Company"/>
          <w:tag w:val=""/>
          <w:id w:val="1386764364"/>
          <w:placeholder>
            <w:docPart w:val="9FE220670A9E48CCB4E59FA8AE83A01C"/>
          </w:placeholder>
          <w:dataBinding w:prefixMappings="xmlns:ns0='http://schemas.openxmlformats.org/officeDocument/2006/extended-properties' " w:xpath="/ns0:Properties[1]/ns0:Company[1]" w:storeItemID="{6668398D-A668-4E3E-A5EB-62B293D839F1}"/>
          <w:text/>
        </w:sdtPr>
        <w:sdtEndPr/>
        <w:sdtContent>
          <w:r w:rsidR="000C5D11">
            <w:t>Example customer</w:t>
          </w:r>
        </w:sdtContent>
      </w:sdt>
      <w:r>
        <w:t>, (hereinafter called “The Company”) subject to the following terms and conditions which are in lieu of all other conditions or warranties of every kind whether express or implied by law or otherwise which are hereby expressly excluded.</w:t>
      </w:r>
    </w:p>
    <w:p w14:paraId="2BDC13C2" w14:textId="77777777" w:rsidR="00384FB9" w:rsidRDefault="00384FB9" w:rsidP="009F57DB">
      <w:pPr>
        <w:jc w:val="both"/>
      </w:pPr>
      <w:r>
        <w:t>TERMS OF PAYMENT</w:t>
      </w:r>
    </w:p>
    <w:p w14:paraId="34EEBCFD" w14:textId="77777777" w:rsidR="00384FB9" w:rsidRDefault="00384FB9" w:rsidP="009F57DB">
      <w:pPr>
        <w:jc w:val="both"/>
      </w:pPr>
      <w:r>
        <w:t xml:space="preserve">All payments are to be made to the Company at its Head Office and are due on request as the work proceeds, whether this is subject to the satisfaction of third parties or otherwise. No discrepancy in the Company’s account will be accepted as a reason for withholding payment on the due date but adjustment of any error will be made subsequently. Deductions or set-off for </w:t>
      </w:r>
      <w:proofErr w:type="gramStart"/>
      <w:r>
        <w:t>counter-claims</w:t>
      </w:r>
      <w:proofErr w:type="gramEnd"/>
      <w:r>
        <w:t xml:space="preserve"> are not permitted unless liability for such counter claim and the amount involved has been agreed by the Company in writing. No cash discount is allowed except </w:t>
      </w:r>
      <w:proofErr w:type="gramStart"/>
      <w:r>
        <w:t>where</w:t>
      </w:r>
      <w:proofErr w:type="gramEnd"/>
      <w:r>
        <w:t xml:space="preserve"> shown on the Company’s quotation.</w:t>
      </w:r>
    </w:p>
    <w:p w14:paraId="45D502A3" w14:textId="77777777" w:rsidR="00384FB9" w:rsidRDefault="00384FB9" w:rsidP="009F57DB">
      <w:pPr>
        <w:jc w:val="both"/>
      </w:pPr>
      <w:r>
        <w:t>CONDITIONS</w:t>
      </w:r>
    </w:p>
    <w:p w14:paraId="17D3010F" w14:textId="77777777" w:rsidR="00384FB9" w:rsidRDefault="00384FB9" w:rsidP="009F57DB">
      <w:pPr>
        <w:pStyle w:val="ListParagraph"/>
        <w:numPr>
          <w:ilvl w:val="0"/>
          <w:numId w:val="1"/>
        </w:numPr>
        <w:jc w:val="both"/>
      </w:pPr>
      <w:r>
        <w:t xml:space="preserve">Orders are accepted and terms for delivery or completion of work are conditional on our being able to obtain the necessary labour and materials. We can accept no responsibility if we are delayed or prevented from delivering goods or materials or executing work from any causes beyond our control, including Act , force majeure, war or hostilities, legislation, Government order or direction, any strike, lock-out, lab our disturbance, civil commotion, , fire, accident, breakdown of machinery, or any lack or shortage of labour or materials, or any reduction or stoppage of output at the works of makers of any goods or materials required and in any such case we are to be released from any obligation to complete our contract with the customer by a particular time but without prejudice to our right to recover payment for goods or material already delivered or work already done. </w:t>
      </w:r>
      <w:proofErr w:type="gramStart"/>
      <w:r w:rsidR="006254D3">
        <w:t>In particular,</w:t>
      </w:r>
      <w:r>
        <w:t xml:space="preserve"> we</w:t>
      </w:r>
      <w:proofErr w:type="gramEnd"/>
      <w:r>
        <w:t xml:space="preserve"> are in no circumstances to be liable for any consequential loss or damage sustained by the customer for any cause.</w:t>
      </w:r>
    </w:p>
    <w:p w14:paraId="14DC47C3" w14:textId="77777777" w:rsidR="00384FB9" w:rsidRDefault="00384FB9" w:rsidP="009F57DB">
      <w:pPr>
        <w:pStyle w:val="ListParagraph"/>
        <w:jc w:val="both"/>
      </w:pPr>
    </w:p>
    <w:p w14:paraId="61B9B6DD" w14:textId="77777777" w:rsidR="00384FB9" w:rsidRDefault="00384FB9" w:rsidP="009F57DB">
      <w:pPr>
        <w:pStyle w:val="ListParagraph"/>
        <w:numPr>
          <w:ilvl w:val="0"/>
          <w:numId w:val="1"/>
        </w:numPr>
        <w:jc w:val="both"/>
      </w:pPr>
      <w:r>
        <w:t xml:space="preserve">Prices are quoted on a </w:t>
      </w:r>
      <w:proofErr w:type="gramStart"/>
      <w:r>
        <w:t>day to day</w:t>
      </w:r>
      <w:proofErr w:type="gramEnd"/>
      <w:r>
        <w:t xml:space="preserve"> basis and are subject to variation without notice. Unless otherwise expressly agreed to by us in writing our prices for goods or work are based on the cost to us of goods or materials, </w:t>
      </w:r>
      <w:proofErr w:type="gramStart"/>
      <w:r>
        <w:t>labour</w:t>
      </w:r>
      <w:proofErr w:type="gramEnd"/>
      <w:r>
        <w:t xml:space="preserve"> and transport (including the cost of conforming to obligations imposed by statute or Government Order) ruling at the date when such prices were quoted or in the absence of a quotation when such prices were agreed. In the event of the cost to us of obtaining or delivering the goods or materials or executing the work in question being increased directly or indirectly by reason of any subsequent fluctuation in such cost or legislation we reserve the right to make a corresponding increase in our prices to meet any such fluctuation.</w:t>
      </w:r>
    </w:p>
    <w:p w14:paraId="2CA930E0" w14:textId="77777777" w:rsidR="00384FB9" w:rsidRDefault="00384FB9" w:rsidP="009F57DB">
      <w:pPr>
        <w:pStyle w:val="ListParagraph"/>
        <w:jc w:val="both"/>
      </w:pPr>
    </w:p>
    <w:p w14:paraId="71C4CD20" w14:textId="77777777" w:rsidR="00384FB9" w:rsidRDefault="00384FB9" w:rsidP="009F57DB">
      <w:pPr>
        <w:pStyle w:val="ListParagraph"/>
        <w:numPr>
          <w:ilvl w:val="0"/>
          <w:numId w:val="1"/>
        </w:numPr>
        <w:jc w:val="both"/>
      </w:pPr>
      <w:r>
        <w:t xml:space="preserve">All quotations are subject to alteration without notice and to acceptance within seven days and are subject to confirmation after adequate scrutiny of final drawings. If it becomes necessary for the customer to cancel, for any reason, an order placed with the Company, then such cancellation will be accepted only on the following </w:t>
      </w:r>
      <w:proofErr w:type="gramStart"/>
      <w:r>
        <w:t>conditions:-</w:t>
      </w:r>
      <w:proofErr w:type="gramEnd"/>
    </w:p>
    <w:p w14:paraId="25FE36F8" w14:textId="77777777" w:rsidR="00384FB9" w:rsidRDefault="00384FB9" w:rsidP="009F57DB">
      <w:pPr>
        <w:pStyle w:val="ListParagraph"/>
        <w:numPr>
          <w:ilvl w:val="0"/>
          <w:numId w:val="2"/>
        </w:numPr>
        <w:jc w:val="both"/>
      </w:pPr>
      <w:r>
        <w:t>That materials ordered specifically for the contract will be paid for by the customer unless we are able to arrange cancellation with our suppliers.</w:t>
      </w:r>
    </w:p>
    <w:p w14:paraId="248F82C4" w14:textId="77777777" w:rsidR="00384FB9" w:rsidRDefault="00384FB9" w:rsidP="009F57DB">
      <w:pPr>
        <w:pStyle w:val="ListParagraph"/>
        <w:numPr>
          <w:ilvl w:val="0"/>
          <w:numId w:val="2"/>
        </w:numPr>
        <w:jc w:val="both"/>
      </w:pPr>
      <w:r>
        <w:t>That all costs incurred by us (including administration, drawing office and transport costs) in dealing with the order, together with any cancellation charges imposed by our suppliers will be chargeable to the customer.</w:t>
      </w:r>
    </w:p>
    <w:p w14:paraId="3098554C" w14:textId="77777777" w:rsidR="00384FB9" w:rsidRDefault="00384FB9" w:rsidP="009F57DB">
      <w:pPr>
        <w:pStyle w:val="ListParagraph"/>
        <w:ind w:left="1080"/>
        <w:jc w:val="both"/>
      </w:pPr>
    </w:p>
    <w:p w14:paraId="5F0D1202" w14:textId="77777777" w:rsidR="00384FB9" w:rsidRDefault="00384FB9" w:rsidP="009F57DB">
      <w:pPr>
        <w:pStyle w:val="ListParagraph"/>
        <w:numPr>
          <w:ilvl w:val="0"/>
          <w:numId w:val="1"/>
        </w:numPr>
        <w:jc w:val="both"/>
      </w:pPr>
      <w:r>
        <w:lastRenderedPageBreak/>
        <w:t xml:space="preserve">Prices quoted and all orders accepted and contracts made are subject to suspension or cancellation by the Company at any time under the following </w:t>
      </w:r>
      <w:proofErr w:type="gramStart"/>
      <w:r>
        <w:t>conditions:-</w:t>
      </w:r>
      <w:proofErr w:type="gramEnd"/>
    </w:p>
    <w:p w14:paraId="1378C8EC" w14:textId="77777777" w:rsidR="00384FB9" w:rsidRDefault="00384FB9" w:rsidP="009F57DB">
      <w:pPr>
        <w:pStyle w:val="ListParagraph"/>
        <w:numPr>
          <w:ilvl w:val="0"/>
          <w:numId w:val="3"/>
        </w:numPr>
        <w:jc w:val="both"/>
      </w:pPr>
      <w:r>
        <w:t>In the event of the carrying out of the orders and/or contracts being hindered or prevented by the matters set out in Condition 1 hereof.</w:t>
      </w:r>
    </w:p>
    <w:p w14:paraId="1BC0B252" w14:textId="77777777" w:rsidR="00384FB9" w:rsidRDefault="00384FB9" w:rsidP="009F57DB">
      <w:pPr>
        <w:pStyle w:val="ListParagraph"/>
        <w:numPr>
          <w:ilvl w:val="0"/>
          <w:numId w:val="3"/>
        </w:numPr>
        <w:jc w:val="both"/>
      </w:pPr>
      <w:r>
        <w:t>In the event of non-approval of the credit account.</w:t>
      </w:r>
    </w:p>
    <w:p w14:paraId="4A85AA30" w14:textId="77777777" w:rsidR="00384FB9" w:rsidRDefault="00384FB9" w:rsidP="009F57DB">
      <w:pPr>
        <w:pStyle w:val="ListParagraph"/>
        <w:numPr>
          <w:ilvl w:val="0"/>
          <w:numId w:val="3"/>
        </w:numPr>
        <w:jc w:val="both"/>
      </w:pPr>
      <w:r>
        <w:t>In the event of failure by the customer to make a payment when due.</w:t>
      </w:r>
    </w:p>
    <w:p w14:paraId="04DEC856" w14:textId="77777777" w:rsidR="00384FB9" w:rsidRDefault="00384FB9" w:rsidP="009F57DB">
      <w:pPr>
        <w:pStyle w:val="ListParagraph"/>
        <w:numPr>
          <w:ilvl w:val="0"/>
          <w:numId w:val="3"/>
        </w:numPr>
        <w:jc w:val="both"/>
      </w:pPr>
      <w:r>
        <w:t>In the event of insolvency of the purchaser.</w:t>
      </w:r>
    </w:p>
    <w:p w14:paraId="71B836FF" w14:textId="77777777" w:rsidR="00384FB9" w:rsidRDefault="00384FB9" w:rsidP="009F57DB">
      <w:pPr>
        <w:pStyle w:val="ListParagraph"/>
        <w:ind w:left="1080"/>
        <w:jc w:val="both"/>
      </w:pPr>
    </w:p>
    <w:p w14:paraId="4322D7D6" w14:textId="77777777" w:rsidR="00384FB9" w:rsidRDefault="00384FB9" w:rsidP="009F57DB">
      <w:pPr>
        <w:pStyle w:val="ListParagraph"/>
        <w:numPr>
          <w:ilvl w:val="0"/>
          <w:numId w:val="1"/>
        </w:numPr>
        <w:jc w:val="both"/>
      </w:pPr>
      <w:r>
        <w:t xml:space="preserve">(a) Where delivery by road to the site is </w:t>
      </w:r>
      <w:proofErr w:type="gramStart"/>
      <w:r>
        <w:t>included</w:t>
      </w:r>
      <w:proofErr w:type="gramEnd"/>
      <w:r>
        <w:t xml:space="preserve"> the quotation is subject to the road by the shortest route to the site being in good order and condition and the customer shall be liable for any increased cost where any other route has to be used. Where delivery to the site necessitates a vehicle leaving a public road the customer shall be liable for any resultant accident or damage. The customer to unload vehicles and stack materials close and convenient to the buildings on which work is to be done and to be responsible for their proper storage and safe custody and hoisting and distributing them as required to suit our operations free of cost to us.</w:t>
      </w:r>
    </w:p>
    <w:p w14:paraId="2ABF08AE" w14:textId="77777777" w:rsidR="00384FB9" w:rsidRDefault="00384FB9" w:rsidP="009F57DB">
      <w:pPr>
        <w:pStyle w:val="ListParagraph"/>
        <w:jc w:val="both"/>
      </w:pPr>
      <w:r>
        <w:t xml:space="preserve">(b) Where delivery is by rail the customer is responsible for promptly clearing the railway truck, </w:t>
      </w:r>
      <w:proofErr w:type="gramStart"/>
      <w:r>
        <w:t>carting</w:t>
      </w:r>
      <w:proofErr w:type="gramEnd"/>
      <w:r>
        <w:t xml:space="preserve"> and stacking materials carefully on site close to the buildings on which work is to be done.</w:t>
      </w:r>
    </w:p>
    <w:p w14:paraId="7DBCD02D" w14:textId="77777777" w:rsidR="00384FB9" w:rsidRDefault="00384FB9" w:rsidP="009F57DB">
      <w:pPr>
        <w:pStyle w:val="ListParagraph"/>
        <w:jc w:val="both"/>
      </w:pPr>
      <w:r>
        <w:t>(c) Any loss or damage occurring during unloading or stacking materials shall be the responsibility of the customer.</w:t>
      </w:r>
    </w:p>
    <w:p w14:paraId="4F8B4DCD" w14:textId="77777777" w:rsidR="00384FB9" w:rsidRDefault="00384FB9" w:rsidP="009F57DB">
      <w:pPr>
        <w:ind w:left="720" w:hanging="315"/>
        <w:jc w:val="both"/>
      </w:pPr>
      <w:r>
        <w:t>6.</w:t>
      </w:r>
      <w:r>
        <w:tab/>
        <w:t>Materials on site, supplied by the Company, to remain its property until fixed or paid for and may be removed by the Company at any time. Surplus materials to be purchased by the customer at current market prices at the Company’s option. Damaged materials and waste to be left on site for disposal by customer.</w:t>
      </w:r>
    </w:p>
    <w:p w14:paraId="2E348A44" w14:textId="77777777" w:rsidR="00384FB9" w:rsidRDefault="00384FB9" w:rsidP="009F57DB">
      <w:pPr>
        <w:ind w:left="720" w:hanging="315"/>
        <w:jc w:val="both"/>
      </w:pPr>
      <w:r>
        <w:t>7.</w:t>
      </w:r>
      <w:r>
        <w:tab/>
        <w:t xml:space="preserve">Unless otherwise stated, customer to provide, erect, dismantle and remove all necessary plant and scaffolds in accordance with current Construction Regulations free of cost to the Company. For ceiling and lining work close boarded scaffolding to be provided, </w:t>
      </w:r>
      <w:proofErr w:type="gramStart"/>
      <w:r>
        <w:t>moved</w:t>
      </w:r>
      <w:proofErr w:type="gramEnd"/>
      <w:r>
        <w:t xml:space="preserve"> and fully maintained, all to our requirements. For roofing </w:t>
      </w:r>
      <w:proofErr w:type="gramStart"/>
      <w:r>
        <w:t>work</w:t>
      </w:r>
      <w:proofErr w:type="gramEnd"/>
      <w:r>
        <w:t xml:space="preserve"> the working platform to be not more than 2.5 ft. below eaves level. Health and welfare facilities to be provided free by the customer in accordance with current regulations. Customer to provide prepared bedding materials free of cost to us.</w:t>
      </w:r>
    </w:p>
    <w:p w14:paraId="30A90F8C" w14:textId="77777777" w:rsidR="00384FB9" w:rsidRDefault="00384FB9" w:rsidP="009F57DB">
      <w:pPr>
        <w:ind w:left="720" w:hanging="315"/>
        <w:jc w:val="both"/>
      </w:pPr>
      <w:r>
        <w:t>8.</w:t>
      </w:r>
      <w:r>
        <w:tab/>
        <w:t>The customer is to have all work and scaffolds ready so that the Company’s workmen are not delayed, and the work is to be carried out in normal working hours and without interruption. Any lost time incurred or any additional travelling time or overtime necessary due to interruption or delay outside the Company’s control is to be signed for by the Clerk of Works or other responsible official and will constitute an additional charge.</w:t>
      </w:r>
    </w:p>
    <w:p w14:paraId="60C63437" w14:textId="77777777" w:rsidR="00384FB9" w:rsidRDefault="00384FB9" w:rsidP="009F57DB">
      <w:pPr>
        <w:ind w:left="720" w:hanging="315"/>
        <w:jc w:val="both"/>
      </w:pPr>
      <w:r>
        <w:t>9.</w:t>
      </w:r>
      <w:r>
        <w:tab/>
        <w:t xml:space="preserve">Samples submitted for approval must be accepted as showing substance and general character only. The Company’s liability as to correspondence of the bulk with the sample shall be limited to substance and general character. Colour, size, </w:t>
      </w:r>
      <w:proofErr w:type="gramStart"/>
      <w:r>
        <w:t>thickness</w:t>
      </w:r>
      <w:proofErr w:type="gramEnd"/>
      <w:r>
        <w:t xml:space="preserve"> or shape cannot be guaranteed. Glazed tiles are not guaranteed against crazing. No claims in respect of variations in shades can be entertained after goods have been fixed.</w:t>
      </w:r>
    </w:p>
    <w:p w14:paraId="2ECE1153" w14:textId="77777777" w:rsidR="00384FB9" w:rsidRDefault="00384FB9" w:rsidP="009F57DB">
      <w:pPr>
        <w:ind w:left="720" w:hanging="315"/>
        <w:jc w:val="both"/>
      </w:pPr>
      <w:r>
        <w:t>10.</w:t>
      </w:r>
      <w:r>
        <w:tab/>
        <w:t>The Company can accept no responsibility for defects due to deviations from the British Standard Codes of Practice in the plan or design of the work ordered. All contracts to be subject to re-measurement on completion. Where the contract is based upon a priced Bill of Quantities, quantities and measurements shall be in accordance with the standard method adopted by the Royal Institute of Chartered Surveyors.</w:t>
      </w:r>
    </w:p>
    <w:p w14:paraId="327B73D8" w14:textId="77777777" w:rsidR="00384FB9" w:rsidRDefault="00384FB9" w:rsidP="009F57DB">
      <w:pPr>
        <w:ind w:left="720" w:hanging="315"/>
        <w:jc w:val="both"/>
      </w:pPr>
      <w:r>
        <w:lastRenderedPageBreak/>
        <w:t>11.</w:t>
      </w:r>
      <w:r>
        <w:tab/>
        <w:t>Unless otherwise stated the Company’s quotation includes for roofs up to 20 ft. from ground level to eaves. An extra charge will be made where the eaves level is above that height and in these circumstances customer to provide platform type power hoist for our free use.</w:t>
      </w:r>
    </w:p>
    <w:p w14:paraId="45180561" w14:textId="77777777" w:rsidR="00384FB9" w:rsidRDefault="00384FB9" w:rsidP="009F57DB">
      <w:pPr>
        <w:ind w:left="720" w:hanging="315"/>
        <w:jc w:val="both"/>
      </w:pPr>
      <w:r>
        <w:t>12.</w:t>
      </w:r>
      <w:r>
        <w:tab/>
        <w:t xml:space="preserve">Where the quotation includes for fixing felt and battens and/or boards this work shall be done by the Company’s </w:t>
      </w:r>
      <w:proofErr w:type="gramStart"/>
      <w:r>
        <w:t>slater’s</w:t>
      </w:r>
      <w:proofErr w:type="gramEnd"/>
      <w:r>
        <w:t xml:space="preserve"> and tiler’s unless otherwise agreed. No provision has been made for flashings, gutters etc. or other attendant items normally executed by other trades.</w:t>
      </w:r>
    </w:p>
    <w:p w14:paraId="459320E5" w14:textId="77777777" w:rsidR="00384FB9" w:rsidRDefault="00384FB9" w:rsidP="009F57DB">
      <w:pPr>
        <w:ind w:left="720" w:hanging="315"/>
        <w:jc w:val="both"/>
      </w:pPr>
      <w:r>
        <w:t>13.</w:t>
      </w:r>
      <w:r>
        <w:tab/>
        <w:t xml:space="preserve">Whilst our workmen are instructed to exercise due </w:t>
      </w:r>
      <w:proofErr w:type="gramStart"/>
      <w:r>
        <w:t>care</w:t>
      </w:r>
      <w:proofErr w:type="gramEnd"/>
      <w:r>
        <w:t xml:space="preserve"> we can accept no responsibility for damage to surrounds or the fabric or contents of buildings of the work of other trades however caused.</w:t>
      </w:r>
    </w:p>
    <w:p w14:paraId="3861D60C" w14:textId="77777777" w:rsidR="00384FB9" w:rsidRDefault="00384FB9" w:rsidP="009F57DB">
      <w:pPr>
        <w:ind w:left="720" w:hanging="315"/>
        <w:jc w:val="both"/>
      </w:pPr>
      <w:r>
        <w:t>14.</w:t>
      </w:r>
      <w:r>
        <w:tab/>
        <w:t>The customer warrants that all applicable lawful requirements have been complied with and indemnities the Company against any costs or liability whatsoever resulting from any failure to do so.</w:t>
      </w:r>
    </w:p>
    <w:p w14:paraId="1C5D5092" w14:textId="77777777" w:rsidR="00384FB9" w:rsidRDefault="00384FB9" w:rsidP="009F57DB">
      <w:pPr>
        <w:ind w:left="720" w:hanging="315"/>
        <w:jc w:val="both"/>
      </w:pPr>
      <w:r>
        <w:t>15.</w:t>
      </w:r>
      <w:r>
        <w:tab/>
        <w:t>Customer to provide artificial lighting and power to our requirements at the point of working free of cost to us, but in the event of no suitable electrical power being available on the site, any additional costs incurred by us, to be charged extra to the contract.</w:t>
      </w:r>
    </w:p>
    <w:p w14:paraId="42E8AC15" w14:textId="77777777" w:rsidR="00384FB9" w:rsidRDefault="00384FB9" w:rsidP="009F57DB">
      <w:pPr>
        <w:ind w:left="720" w:hanging="315"/>
        <w:jc w:val="both"/>
      </w:pPr>
      <w:r>
        <w:t>16.</w:t>
      </w:r>
      <w:r>
        <w:tab/>
        <w:t>Unless specifically agreed in writing no deductions for retention are to be made by the customer in respect of the contract. In those instances where we have agreed to the Main Contractor deducting retention money and if, under the Main Contract, the Employer of the Main Contract holds back retention money attributable to our sub-contract Works, the interest of the Main Contractor in such retention money shall be fiduciary as Trustee for us until such time as our account for the sub-contract works shall have been paid in full.</w:t>
      </w:r>
    </w:p>
    <w:p w14:paraId="731E808F" w14:textId="77777777" w:rsidR="00384FB9" w:rsidRDefault="00384FB9" w:rsidP="009F57DB">
      <w:pPr>
        <w:ind w:left="720" w:hanging="315"/>
        <w:jc w:val="both"/>
      </w:pPr>
      <w:r>
        <w:t>17.</w:t>
      </w:r>
      <w:r>
        <w:tab/>
        <w:t>Unless otherwise agreed by the Company in writing, the above terms and conditions shall apply to all orders placed and all contracts made with the Company. Any stipulations or conditions contained in a purchaser’s order form which conflict with any of these terms and conditions, or in any way qualify or negative the same, shall be inapplicable to any contract made with the Company.</w:t>
      </w:r>
    </w:p>
    <w:p w14:paraId="7436F378" w14:textId="77777777" w:rsidR="00384FB9" w:rsidRDefault="00384FB9" w:rsidP="009F57DB">
      <w:pPr>
        <w:ind w:left="720" w:hanging="315"/>
        <w:jc w:val="both"/>
      </w:pPr>
      <w:r>
        <w:t>18.</w:t>
      </w:r>
      <w:r>
        <w:tab/>
        <w:t>This quotation and any contract made by the Company are to be governed by English law.</w:t>
      </w:r>
    </w:p>
    <w:p w14:paraId="7B2736CE" w14:textId="77777777" w:rsidR="00E61B0B" w:rsidRDefault="00E61B0B">
      <w:r>
        <w:br w:type="page"/>
      </w:r>
    </w:p>
    <w:p w14:paraId="2A6E728D" w14:textId="77777777" w:rsidR="00E61B0B" w:rsidRPr="00E61B0B" w:rsidRDefault="00E61B0B">
      <w:pPr>
        <w:rPr>
          <w:b/>
        </w:rPr>
      </w:pPr>
      <w:r w:rsidRPr="00E61B0B">
        <w:rPr>
          <w:b/>
        </w:rPr>
        <w:lastRenderedPageBreak/>
        <w:t>Schedules</w:t>
      </w:r>
    </w:p>
    <w:tbl>
      <w:tblPr>
        <w:tblpPr w:leftFromText="180" w:rightFromText="180" w:vertAnchor="text" w:horzAnchor="margin" w:tblpXSpec="center" w:tblpY="229"/>
        <w:tblW w:w="10206" w:type="dxa"/>
        <w:tblLook w:val="04A0" w:firstRow="1" w:lastRow="0" w:firstColumn="1" w:lastColumn="0" w:noHBand="0" w:noVBand="1"/>
      </w:tblPr>
      <w:tblGrid>
        <w:gridCol w:w="1179"/>
        <w:gridCol w:w="2365"/>
        <w:gridCol w:w="1276"/>
        <w:gridCol w:w="1276"/>
        <w:gridCol w:w="1275"/>
        <w:gridCol w:w="1276"/>
        <w:gridCol w:w="1559"/>
      </w:tblGrid>
      <w:tr w:rsidR="008D766C" w:rsidRPr="008D766C" w14:paraId="0A24E8A6" w14:textId="77777777" w:rsidTr="00E95013">
        <w:trPr>
          <w:trHeight w:val="600"/>
        </w:trPr>
        <w:tc>
          <w:tcPr>
            <w:tcW w:w="1179" w:type="dxa"/>
            <w:tcBorders>
              <w:top w:val="nil"/>
              <w:left w:val="nil"/>
              <w:bottom w:val="nil"/>
              <w:right w:val="nil"/>
            </w:tcBorders>
            <w:shd w:val="clear" w:color="auto" w:fill="auto"/>
            <w:vAlign w:val="bottom"/>
            <w:hideMark/>
          </w:tcPr>
          <w:p w14:paraId="0865D7DB" w14:textId="77777777" w:rsidR="008D766C" w:rsidRPr="008D766C" w:rsidRDefault="008D766C" w:rsidP="008D766C">
            <w:pPr>
              <w:spacing w:after="0" w:line="240" w:lineRule="auto"/>
              <w:jc w:val="center"/>
              <w:rPr>
                <w:rFonts w:ascii="Calibri" w:eastAsia="Times New Roman" w:hAnsi="Calibri" w:cs="Calibri"/>
                <w:b/>
                <w:bCs/>
                <w:color w:val="000000"/>
                <w:sz w:val="16"/>
                <w:szCs w:val="16"/>
                <w:lang w:eastAsia="en-GB"/>
              </w:rPr>
            </w:pPr>
            <w:bookmarkStart w:id="0" w:name="RANGE!A7"/>
            <w:r w:rsidRPr="008D766C">
              <w:rPr>
                <w:rFonts w:ascii="Calibri" w:eastAsia="Times New Roman" w:hAnsi="Calibri" w:cs="Calibri"/>
                <w:b/>
                <w:bCs/>
                <w:color w:val="000000"/>
                <w:sz w:val="16"/>
                <w:szCs w:val="16"/>
                <w:lang w:eastAsia="en-GB"/>
              </w:rPr>
              <w:t xml:space="preserve">Plot </w:t>
            </w:r>
            <w:r w:rsidRPr="008D766C">
              <w:rPr>
                <w:rFonts w:ascii="Calibri" w:eastAsia="Times New Roman" w:hAnsi="Calibri" w:cs="Calibri"/>
                <w:b/>
                <w:bCs/>
                <w:color w:val="000000"/>
                <w:sz w:val="16"/>
                <w:szCs w:val="16"/>
                <w:lang w:eastAsia="en-GB"/>
              </w:rPr>
              <w:br/>
              <w:t>Reference</w:t>
            </w:r>
            <w:bookmarkEnd w:id="0"/>
          </w:p>
        </w:tc>
        <w:tc>
          <w:tcPr>
            <w:tcW w:w="2365" w:type="dxa"/>
            <w:tcBorders>
              <w:top w:val="nil"/>
              <w:left w:val="nil"/>
              <w:bottom w:val="nil"/>
              <w:right w:val="nil"/>
            </w:tcBorders>
            <w:shd w:val="clear" w:color="auto" w:fill="auto"/>
            <w:vAlign w:val="bottom"/>
            <w:hideMark/>
          </w:tcPr>
          <w:p w14:paraId="4616B218" w14:textId="77777777" w:rsidR="008D766C" w:rsidRPr="008D766C" w:rsidRDefault="008D766C" w:rsidP="008D766C">
            <w:pPr>
              <w:spacing w:after="0" w:line="240" w:lineRule="auto"/>
              <w:jc w:val="center"/>
              <w:rPr>
                <w:rFonts w:ascii="Calibri" w:eastAsia="Times New Roman" w:hAnsi="Calibri" w:cs="Calibri"/>
                <w:b/>
                <w:bCs/>
                <w:color w:val="000000"/>
                <w:sz w:val="16"/>
                <w:szCs w:val="16"/>
                <w:lang w:eastAsia="en-GB"/>
              </w:rPr>
            </w:pPr>
            <w:r w:rsidRPr="008D766C">
              <w:rPr>
                <w:rFonts w:ascii="Calibri" w:eastAsia="Times New Roman" w:hAnsi="Calibri" w:cs="Calibri"/>
                <w:b/>
                <w:bCs/>
                <w:color w:val="000000"/>
                <w:sz w:val="16"/>
                <w:szCs w:val="16"/>
                <w:lang w:eastAsia="en-GB"/>
              </w:rPr>
              <w:t>Plot</w:t>
            </w:r>
            <w:r w:rsidRPr="008D766C">
              <w:rPr>
                <w:rFonts w:ascii="Calibri" w:eastAsia="Times New Roman" w:hAnsi="Calibri" w:cs="Calibri"/>
                <w:b/>
                <w:bCs/>
                <w:color w:val="000000"/>
                <w:sz w:val="16"/>
                <w:szCs w:val="16"/>
                <w:lang w:eastAsia="en-GB"/>
              </w:rPr>
              <w:br/>
              <w:t>Description</w:t>
            </w:r>
          </w:p>
        </w:tc>
        <w:tc>
          <w:tcPr>
            <w:tcW w:w="1276" w:type="dxa"/>
            <w:tcBorders>
              <w:top w:val="nil"/>
              <w:left w:val="nil"/>
              <w:bottom w:val="nil"/>
              <w:right w:val="nil"/>
            </w:tcBorders>
            <w:shd w:val="clear" w:color="auto" w:fill="auto"/>
            <w:vAlign w:val="bottom"/>
            <w:hideMark/>
          </w:tcPr>
          <w:p w14:paraId="6FBB0BC5" w14:textId="77777777" w:rsidR="008D766C" w:rsidRPr="008D766C" w:rsidRDefault="008D766C" w:rsidP="008D766C">
            <w:pPr>
              <w:spacing w:after="0" w:line="240" w:lineRule="auto"/>
              <w:jc w:val="right"/>
              <w:rPr>
                <w:rFonts w:ascii="Calibri" w:eastAsia="Times New Roman" w:hAnsi="Calibri" w:cs="Calibri"/>
                <w:b/>
                <w:bCs/>
                <w:color w:val="000000"/>
                <w:sz w:val="16"/>
                <w:szCs w:val="16"/>
                <w:lang w:eastAsia="en-GB"/>
              </w:rPr>
            </w:pPr>
            <w:r w:rsidRPr="008D766C">
              <w:rPr>
                <w:rFonts w:ascii="Calibri" w:eastAsia="Times New Roman" w:hAnsi="Calibri" w:cs="Calibri"/>
                <w:b/>
                <w:bCs/>
                <w:color w:val="000000"/>
                <w:sz w:val="16"/>
                <w:szCs w:val="16"/>
                <w:lang w:eastAsia="en-GB"/>
              </w:rPr>
              <w:t>Main Roof</w:t>
            </w:r>
          </w:p>
        </w:tc>
        <w:tc>
          <w:tcPr>
            <w:tcW w:w="1276" w:type="dxa"/>
            <w:tcBorders>
              <w:top w:val="nil"/>
              <w:left w:val="nil"/>
              <w:bottom w:val="nil"/>
              <w:right w:val="nil"/>
            </w:tcBorders>
            <w:shd w:val="clear" w:color="auto" w:fill="auto"/>
            <w:vAlign w:val="bottom"/>
            <w:hideMark/>
          </w:tcPr>
          <w:p w14:paraId="75BF8896" w14:textId="77777777" w:rsidR="008D766C" w:rsidRPr="008D766C" w:rsidRDefault="008D766C" w:rsidP="008D766C">
            <w:pPr>
              <w:spacing w:after="0" w:line="240" w:lineRule="auto"/>
              <w:jc w:val="right"/>
              <w:rPr>
                <w:rFonts w:ascii="Calibri" w:eastAsia="Times New Roman" w:hAnsi="Calibri" w:cs="Calibri"/>
                <w:b/>
                <w:bCs/>
                <w:color w:val="000000"/>
                <w:sz w:val="16"/>
                <w:szCs w:val="16"/>
                <w:lang w:eastAsia="en-GB"/>
              </w:rPr>
            </w:pPr>
            <w:r w:rsidRPr="008D766C">
              <w:rPr>
                <w:rFonts w:ascii="Calibri" w:eastAsia="Times New Roman" w:hAnsi="Calibri" w:cs="Calibri"/>
                <w:b/>
                <w:bCs/>
                <w:color w:val="000000"/>
                <w:sz w:val="16"/>
                <w:szCs w:val="16"/>
                <w:lang w:eastAsia="en-GB"/>
              </w:rPr>
              <w:t>Garage</w:t>
            </w:r>
          </w:p>
        </w:tc>
        <w:tc>
          <w:tcPr>
            <w:tcW w:w="1275" w:type="dxa"/>
            <w:tcBorders>
              <w:top w:val="nil"/>
              <w:left w:val="nil"/>
              <w:bottom w:val="nil"/>
              <w:right w:val="nil"/>
            </w:tcBorders>
            <w:shd w:val="clear" w:color="auto" w:fill="auto"/>
            <w:vAlign w:val="bottom"/>
            <w:hideMark/>
          </w:tcPr>
          <w:p w14:paraId="4FE7E4CB" w14:textId="77777777" w:rsidR="008D766C" w:rsidRPr="008D766C" w:rsidRDefault="008D766C" w:rsidP="008D766C">
            <w:pPr>
              <w:spacing w:after="0" w:line="240" w:lineRule="auto"/>
              <w:jc w:val="right"/>
              <w:rPr>
                <w:rFonts w:ascii="Calibri" w:eastAsia="Times New Roman" w:hAnsi="Calibri" w:cs="Calibri"/>
                <w:b/>
                <w:bCs/>
                <w:color w:val="000000"/>
                <w:sz w:val="16"/>
                <w:szCs w:val="16"/>
                <w:lang w:eastAsia="en-GB"/>
              </w:rPr>
            </w:pPr>
            <w:r w:rsidRPr="008D766C">
              <w:rPr>
                <w:rFonts w:ascii="Calibri" w:eastAsia="Times New Roman" w:hAnsi="Calibri" w:cs="Calibri"/>
                <w:b/>
                <w:bCs/>
                <w:color w:val="000000"/>
                <w:sz w:val="16"/>
                <w:szCs w:val="16"/>
                <w:lang w:eastAsia="en-GB"/>
              </w:rPr>
              <w:t>Porch</w:t>
            </w:r>
          </w:p>
        </w:tc>
        <w:tc>
          <w:tcPr>
            <w:tcW w:w="1276" w:type="dxa"/>
            <w:tcBorders>
              <w:top w:val="nil"/>
              <w:left w:val="nil"/>
              <w:bottom w:val="nil"/>
              <w:right w:val="nil"/>
            </w:tcBorders>
            <w:shd w:val="clear" w:color="auto" w:fill="auto"/>
            <w:vAlign w:val="bottom"/>
            <w:hideMark/>
          </w:tcPr>
          <w:p w14:paraId="0E4114CB" w14:textId="77777777" w:rsidR="008D766C" w:rsidRPr="008D766C" w:rsidRDefault="008D766C" w:rsidP="008D766C">
            <w:pPr>
              <w:spacing w:after="0" w:line="240" w:lineRule="auto"/>
              <w:jc w:val="right"/>
              <w:rPr>
                <w:rFonts w:ascii="Calibri" w:eastAsia="Times New Roman" w:hAnsi="Calibri" w:cs="Calibri"/>
                <w:b/>
                <w:bCs/>
                <w:color w:val="000000"/>
                <w:sz w:val="16"/>
                <w:szCs w:val="16"/>
                <w:lang w:eastAsia="en-GB"/>
              </w:rPr>
            </w:pPr>
            <w:r w:rsidRPr="008D766C">
              <w:rPr>
                <w:rFonts w:ascii="Calibri" w:eastAsia="Times New Roman" w:hAnsi="Calibri" w:cs="Calibri"/>
                <w:b/>
                <w:bCs/>
                <w:color w:val="000000"/>
                <w:sz w:val="16"/>
                <w:szCs w:val="16"/>
                <w:lang w:eastAsia="en-GB"/>
              </w:rPr>
              <w:t>Lower Level</w:t>
            </w:r>
          </w:p>
        </w:tc>
        <w:tc>
          <w:tcPr>
            <w:tcW w:w="1559" w:type="dxa"/>
            <w:tcBorders>
              <w:top w:val="nil"/>
              <w:left w:val="nil"/>
              <w:bottom w:val="nil"/>
              <w:right w:val="nil"/>
            </w:tcBorders>
            <w:shd w:val="clear" w:color="auto" w:fill="auto"/>
            <w:vAlign w:val="bottom"/>
            <w:hideMark/>
          </w:tcPr>
          <w:p w14:paraId="71C76970" w14:textId="77777777" w:rsidR="008D766C" w:rsidRPr="008D766C" w:rsidRDefault="008D766C" w:rsidP="008D766C">
            <w:pPr>
              <w:spacing w:after="0" w:line="240" w:lineRule="auto"/>
              <w:jc w:val="right"/>
              <w:rPr>
                <w:rFonts w:ascii="Calibri" w:eastAsia="Times New Roman" w:hAnsi="Calibri" w:cs="Calibri"/>
                <w:b/>
                <w:bCs/>
                <w:color w:val="000000"/>
                <w:sz w:val="16"/>
                <w:szCs w:val="16"/>
                <w:lang w:eastAsia="en-GB"/>
              </w:rPr>
            </w:pPr>
            <w:r w:rsidRPr="008D766C">
              <w:rPr>
                <w:rFonts w:ascii="Calibri" w:eastAsia="Times New Roman" w:hAnsi="Calibri" w:cs="Calibri"/>
                <w:b/>
                <w:bCs/>
                <w:color w:val="000000"/>
                <w:sz w:val="16"/>
                <w:szCs w:val="16"/>
                <w:lang w:eastAsia="en-GB"/>
              </w:rPr>
              <w:t>Total</w:t>
            </w:r>
          </w:p>
        </w:tc>
      </w:tr>
      <w:tr w:rsidR="008D766C" w:rsidRPr="008D766C" w14:paraId="69E997E3" w14:textId="77777777" w:rsidTr="00E95013">
        <w:trPr>
          <w:trHeight w:val="300"/>
        </w:trPr>
        <w:tc>
          <w:tcPr>
            <w:tcW w:w="1179" w:type="dxa"/>
            <w:tcBorders>
              <w:top w:val="nil"/>
              <w:left w:val="nil"/>
              <w:bottom w:val="nil"/>
              <w:right w:val="nil"/>
            </w:tcBorders>
            <w:shd w:val="clear" w:color="auto" w:fill="auto"/>
            <w:noWrap/>
            <w:vAlign w:val="bottom"/>
            <w:hideMark/>
          </w:tcPr>
          <w:p w14:paraId="44FDDEA1"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ALN-END</w:t>
            </w:r>
          </w:p>
        </w:tc>
        <w:tc>
          <w:tcPr>
            <w:tcW w:w="2365" w:type="dxa"/>
            <w:tcBorders>
              <w:top w:val="nil"/>
              <w:left w:val="nil"/>
              <w:bottom w:val="nil"/>
              <w:right w:val="nil"/>
            </w:tcBorders>
            <w:shd w:val="clear" w:color="auto" w:fill="auto"/>
            <w:noWrap/>
            <w:vAlign w:val="bottom"/>
            <w:hideMark/>
          </w:tcPr>
          <w:p w14:paraId="5A52946A"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Alnwick - End</w:t>
            </w:r>
          </w:p>
        </w:tc>
        <w:tc>
          <w:tcPr>
            <w:tcW w:w="1276" w:type="dxa"/>
            <w:tcBorders>
              <w:top w:val="nil"/>
              <w:left w:val="nil"/>
              <w:bottom w:val="nil"/>
              <w:right w:val="nil"/>
            </w:tcBorders>
            <w:shd w:val="clear" w:color="auto" w:fill="auto"/>
            <w:noWrap/>
            <w:vAlign w:val="bottom"/>
            <w:hideMark/>
          </w:tcPr>
          <w:p w14:paraId="2D147CC0" w14:textId="4DBBD108"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923.36 </w:t>
            </w:r>
          </w:p>
        </w:tc>
        <w:tc>
          <w:tcPr>
            <w:tcW w:w="1276" w:type="dxa"/>
            <w:tcBorders>
              <w:top w:val="nil"/>
              <w:left w:val="nil"/>
              <w:bottom w:val="nil"/>
              <w:right w:val="nil"/>
            </w:tcBorders>
            <w:shd w:val="clear" w:color="auto" w:fill="auto"/>
            <w:noWrap/>
            <w:vAlign w:val="bottom"/>
            <w:hideMark/>
          </w:tcPr>
          <w:p w14:paraId="0602AE3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2FE22D0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448.71 </w:t>
            </w:r>
          </w:p>
        </w:tc>
        <w:tc>
          <w:tcPr>
            <w:tcW w:w="1276" w:type="dxa"/>
            <w:tcBorders>
              <w:top w:val="nil"/>
              <w:left w:val="nil"/>
              <w:bottom w:val="nil"/>
              <w:right w:val="nil"/>
            </w:tcBorders>
            <w:shd w:val="clear" w:color="auto" w:fill="auto"/>
            <w:noWrap/>
            <w:vAlign w:val="bottom"/>
            <w:hideMark/>
          </w:tcPr>
          <w:p w14:paraId="12E53B9C"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7F2C84A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1,372.07 </w:t>
            </w:r>
          </w:p>
        </w:tc>
      </w:tr>
      <w:tr w:rsidR="008D766C" w:rsidRPr="008D766C" w14:paraId="0D264197" w14:textId="77777777" w:rsidTr="00E95013">
        <w:trPr>
          <w:trHeight w:val="300"/>
        </w:trPr>
        <w:tc>
          <w:tcPr>
            <w:tcW w:w="1179" w:type="dxa"/>
            <w:tcBorders>
              <w:top w:val="nil"/>
              <w:left w:val="nil"/>
              <w:bottom w:val="nil"/>
              <w:right w:val="nil"/>
            </w:tcBorders>
            <w:shd w:val="clear" w:color="auto" w:fill="auto"/>
            <w:noWrap/>
            <w:vAlign w:val="bottom"/>
            <w:hideMark/>
          </w:tcPr>
          <w:p w14:paraId="4174D9AC"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ALN-MID</w:t>
            </w:r>
          </w:p>
        </w:tc>
        <w:tc>
          <w:tcPr>
            <w:tcW w:w="2365" w:type="dxa"/>
            <w:tcBorders>
              <w:top w:val="nil"/>
              <w:left w:val="nil"/>
              <w:bottom w:val="nil"/>
              <w:right w:val="nil"/>
            </w:tcBorders>
            <w:shd w:val="clear" w:color="auto" w:fill="auto"/>
            <w:noWrap/>
            <w:vAlign w:val="bottom"/>
            <w:hideMark/>
          </w:tcPr>
          <w:p w14:paraId="3ACF7F24"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Alnwick - Mid</w:t>
            </w:r>
          </w:p>
        </w:tc>
        <w:tc>
          <w:tcPr>
            <w:tcW w:w="1276" w:type="dxa"/>
            <w:tcBorders>
              <w:top w:val="nil"/>
              <w:left w:val="nil"/>
              <w:bottom w:val="nil"/>
              <w:right w:val="nil"/>
            </w:tcBorders>
            <w:shd w:val="clear" w:color="auto" w:fill="auto"/>
            <w:noWrap/>
            <w:vAlign w:val="bottom"/>
            <w:hideMark/>
          </w:tcPr>
          <w:p w14:paraId="454D51E2" w14:textId="394EFF4A"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842.02 </w:t>
            </w:r>
          </w:p>
        </w:tc>
        <w:tc>
          <w:tcPr>
            <w:tcW w:w="1276" w:type="dxa"/>
            <w:tcBorders>
              <w:top w:val="nil"/>
              <w:left w:val="nil"/>
              <w:bottom w:val="nil"/>
              <w:right w:val="nil"/>
            </w:tcBorders>
            <w:shd w:val="clear" w:color="auto" w:fill="auto"/>
            <w:noWrap/>
            <w:vAlign w:val="bottom"/>
            <w:hideMark/>
          </w:tcPr>
          <w:p w14:paraId="424B21B8"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575968C8"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448.71 </w:t>
            </w:r>
          </w:p>
        </w:tc>
        <w:tc>
          <w:tcPr>
            <w:tcW w:w="1276" w:type="dxa"/>
            <w:tcBorders>
              <w:top w:val="nil"/>
              <w:left w:val="nil"/>
              <w:bottom w:val="nil"/>
              <w:right w:val="nil"/>
            </w:tcBorders>
            <w:shd w:val="clear" w:color="auto" w:fill="auto"/>
            <w:noWrap/>
            <w:vAlign w:val="bottom"/>
            <w:hideMark/>
          </w:tcPr>
          <w:p w14:paraId="1C15B1C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0752C398"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1,290.73 </w:t>
            </w:r>
          </w:p>
        </w:tc>
      </w:tr>
      <w:tr w:rsidR="008D766C" w:rsidRPr="008D766C" w14:paraId="7535C0BA" w14:textId="77777777" w:rsidTr="00E95013">
        <w:trPr>
          <w:trHeight w:val="300"/>
        </w:trPr>
        <w:tc>
          <w:tcPr>
            <w:tcW w:w="1179" w:type="dxa"/>
            <w:tcBorders>
              <w:top w:val="nil"/>
              <w:left w:val="nil"/>
              <w:bottom w:val="nil"/>
              <w:right w:val="nil"/>
            </w:tcBorders>
            <w:shd w:val="clear" w:color="auto" w:fill="auto"/>
            <w:noWrap/>
            <w:vAlign w:val="bottom"/>
            <w:hideMark/>
          </w:tcPr>
          <w:p w14:paraId="0FAEE725"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CHE</w:t>
            </w:r>
          </w:p>
        </w:tc>
        <w:tc>
          <w:tcPr>
            <w:tcW w:w="2365" w:type="dxa"/>
            <w:tcBorders>
              <w:top w:val="nil"/>
              <w:left w:val="nil"/>
              <w:bottom w:val="nil"/>
              <w:right w:val="nil"/>
            </w:tcBorders>
            <w:shd w:val="clear" w:color="auto" w:fill="auto"/>
            <w:noWrap/>
            <w:vAlign w:val="bottom"/>
            <w:hideMark/>
          </w:tcPr>
          <w:p w14:paraId="43E62D24"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Chedworth</w:t>
            </w:r>
          </w:p>
        </w:tc>
        <w:tc>
          <w:tcPr>
            <w:tcW w:w="1276" w:type="dxa"/>
            <w:tcBorders>
              <w:top w:val="nil"/>
              <w:left w:val="nil"/>
              <w:bottom w:val="nil"/>
              <w:right w:val="nil"/>
            </w:tcBorders>
            <w:shd w:val="clear" w:color="auto" w:fill="auto"/>
            <w:noWrap/>
            <w:vAlign w:val="bottom"/>
            <w:hideMark/>
          </w:tcPr>
          <w:p w14:paraId="705E887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1,683.31 </w:t>
            </w:r>
          </w:p>
        </w:tc>
        <w:tc>
          <w:tcPr>
            <w:tcW w:w="1276" w:type="dxa"/>
            <w:tcBorders>
              <w:top w:val="nil"/>
              <w:left w:val="nil"/>
              <w:bottom w:val="nil"/>
              <w:right w:val="nil"/>
            </w:tcBorders>
            <w:shd w:val="clear" w:color="auto" w:fill="auto"/>
            <w:noWrap/>
            <w:vAlign w:val="bottom"/>
            <w:hideMark/>
          </w:tcPr>
          <w:p w14:paraId="75A6BEAE"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18EE1DE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447.12 </w:t>
            </w:r>
          </w:p>
        </w:tc>
        <w:tc>
          <w:tcPr>
            <w:tcW w:w="1276" w:type="dxa"/>
            <w:tcBorders>
              <w:top w:val="nil"/>
              <w:left w:val="nil"/>
              <w:bottom w:val="nil"/>
              <w:right w:val="nil"/>
            </w:tcBorders>
            <w:shd w:val="clear" w:color="auto" w:fill="auto"/>
            <w:noWrap/>
            <w:vAlign w:val="bottom"/>
            <w:hideMark/>
          </w:tcPr>
          <w:p w14:paraId="01FE418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1223746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2,130.43 </w:t>
            </w:r>
          </w:p>
        </w:tc>
      </w:tr>
      <w:tr w:rsidR="008D766C" w:rsidRPr="008D766C" w14:paraId="4328F400" w14:textId="77777777" w:rsidTr="00E95013">
        <w:trPr>
          <w:trHeight w:val="300"/>
        </w:trPr>
        <w:tc>
          <w:tcPr>
            <w:tcW w:w="1179" w:type="dxa"/>
            <w:tcBorders>
              <w:top w:val="nil"/>
              <w:left w:val="nil"/>
              <w:bottom w:val="nil"/>
              <w:right w:val="nil"/>
            </w:tcBorders>
            <w:shd w:val="clear" w:color="auto" w:fill="auto"/>
            <w:noWrap/>
            <w:vAlign w:val="bottom"/>
            <w:hideMark/>
          </w:tcPr>
          <w:p w14:paraId="2A2F9596"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CLN</w:t>
            </w:r>
          </w:p>
        </w:tc>
        <w:tc>
          <w:tcPr>
            <w:tcW w:w="2365" w:type="dxa"/>
            <w:tcBorders>
              <w:top w:val="nil"/>
              <w:left w:val="nil"/>
              <w:bottom w:val="nil"/>
              <w:right w:val="nil"/>
            </w:tcBorders>
            <w:shd w:val="clear" w:color="auto" w:fill="auto"/>
            <w:noWrap/>
            <w:vAlign w:val="bottom"/>
            <w:hideMark/>
          </w:tcPr>
          <w:p w14:paraId="7E8A5243"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proofErr w:type="spellStart"/>
            <w:r w:rsidRPr="008D766C">
              <w:rPr>
                <w:rFonts w:ascii="Calibri" w:eastAsia="Times New Roman" w:hAnsi="Calibri" w:cs="Calibri"/>
                <w:color w:val="000000"/>
                <w:sz w:val="16"/>
                <w:szCs w:val="16"/>
                <w:lang w:eastAsia="en-GB"/>
              </w:rPr>
              <w:t>Clandon</w:t>
            </w:r>
            <w:proofErr w:type="spellEnd"/>
            <w:r w:rsidRPr="008D766C">
              <w:rPr>
                <w:rFonts w:ascii="Calibri" w:eastAsia="Times New Roman" w:hAnsi="Calibri" w:cs="Calibri"/>
                <w:color w:val="000000"/>
                <w:sz w:val="16"/>
                <w:szCs w:val="16"/>
                <w:lang w:eastAsia="en-GB"/>
              </w:rPr>
              <w:t xml:space="preserve"> Plus</w:t>
            </w:r>
          </w:p>
        </w:tc>
        <w:tc>
          <w:tcPr>
            <w:tcW w:w="1276" w:type="dxa"/>
            <w:tcBorders>
              <w:top w:val="nil"/>
              <w:left w:val="nil"/>
              <w:bottom w:val="nil"/>
              <w:right w:val="nil"/>
            </w:tcBorders>
            <w:shd w:val="clear" w:color="auto" w:fill="auto"/>
            <w:noWrap/>
            <w:vAlign w:val="bottom"/>
            <w:hideMark/>
          </w:tcPr>
          <w:p w14:paraId="1B82CC1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2,236.27 </w:t>
            </w:r>
          </w:p>
        </w:tc>
        <w:tc>
          <w:tcPr>
            <w:tcW w:w="1276" w:type="dxa"/>
            <w:tcBorders>
              <w:top w:val="nil"/>
              <w:left w:val="nil"/>
              <w:bottom w:val="nil"/>
              <w:right w:val="nil"/>
            </w:tcBorders>
            <w:shd w:val="clear" w:color="auto" w:fill="auto"/>
            <w:noWrap/>
            <w:vAlign w:val="bottom"/>
            <w:hideMark/>
          </w:tcPr>
          <w:p w14:paraId="03DBD8F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241E0F1C"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447.12 </w:t>
            </w:r>
          </w:p>
        </w:tc>
        <w:tc>
          <w:tcPr>
            <w:tcW w:w="1276" w:type="dxa"/>
            <w:tcBorders>
              <w:top w:val="nil"/>
              <w:left w:val="nil"/>
              <w:bottom w:val="nil"/>
              <w:right w:val="nil"/>
            </w:tcBorders>
            <w:shd w:val="clear" w:color="auto" w:fill="auto"/>
            <w:noWrap/>
            <w:vAlign w:val="bottom"/>
            <w:hideMark/>
          </w:tcPr>
          <w:p w14:paraId="3036672F"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322150E3"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2,683.40 </w:t>
            </w:r>
          </w:p>
        </w:tc>
      </w:tr>
      <w:tr w:rsidR="008D766C" w:rsidRPr="008D766C" w14:paraId="3A8CAC1D" w14:textId="77777777" w:rsidTr="00E95013">
        <w:trPr>
          <w:trHeight w:val="300"/>
        </w:trPr>
        <w:tc>
          <w:tcPr>
            <w:tcW w:w="1179" w:type="dxa"/>
            <w:tcBorders>
              <w:top w:val="nil"/>
              <w:left w:val="nil"/>
              <w:bottom w:val="nil"/>
              <w:right w:val="nil"/>
            </w:tcBorders>
            <w:shd w:val="clear" w:color="auto" w:fill="auto"/>
            <w:noWrap/>
            <w:vAlign w:val="bottom"/>
            <w:hideMark/>
          </w:tcPr>
          <w:p w14:paraId="15256E2F"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CLY</w:t>
            </w:r>
          </w:p>
        </w:tc>
        <w:tc>
          <w:tcPr>
            <w:tcW w:w="2365" w:type="dxa"/>
            <w:tcBorders>
              <w:top w:val="nil"/>
              <w:left w:val="nil"/>
              <w:bottom w:val="nil"/>
              <w:right w:val="nil"/>
            </w:tcBorders>
            <w:shd w:val="clear" w:color="auto" w:fill="auto"/>
            <w:noWrap/>
            <w:vAlign w:val="bottom"/>
            <w:hideMark/>
          </w:tcPr>
          <w:p w14:paraId="5800ADCE"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Clayton Corner</w:t>
            </w:r>
          </w:p>
        </w:tc>
        <w:tc>
          <w:tcPr>
            <w:tcW w:w="1276" w:type="dxa"/>
            <w:tcBorders>
              <w:top w:val="nil"/>
              <w:left w:val="nil"/>
              <w:bottom w:val="nil"/>
              <w:right w:val="nil"/>
            </w:tcBorders>
            <w:shd w:val="clear" w:color="auto" w:fill="auto"/>
            <w:noWrap/>
            <w:vAlign w:val="bottom"/>
            <w:hideMark/>
          </w:tcPr>
          <w:p w14:paraId="2D18A28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1,451.74 </w:t>
            </w:r>
          </w:p>
        </w:tc>
        <w:tc>
          <w:tcPr>
            <w:tcW w:w="1276" w:type="dxa"/>
            <w:tcBorders>
              <w:top w:val="nil"/>
              <w:left w:val="nil"/>
              <w:bottom w:val="nil"/>
              <w:right w:val="nil"/>
            </w:tcBorders>
            <w:shd w:val="clear" w:color="auto" w:fill="auto"/>
            <w:noWrap/>
            <w:vAlign w:val="bottom"/>
            <w:hideMark/>
          </w:tcPr>
          <w:p w14:paraId="25202E6C"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5EA1B81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450.79 </w:t>
            </w:r>
          </w:p>
        </w:tc>
        <w:tc>
          <w:tcPr>
            <w:tcW w:w="1276" w:type="dxa"/>
            <w:tcBorders>
              <w:top w:val="nil"/>
              <w:left w:val="nil"/>
              <w:bottom w:val="nil"/>
              <w:right w:val="nil"/>
            </w:tcBorders>
            <w:shd w:val="clear" w:color="auto" w:fill="auto"/>
            <w:noWrap/>
            <w:vAlign w:val="bottom"/>
            <w:hideMark/>
          </w:tcPr>
          <w:p w14:paraId="7D20B99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6B7D21F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1,902.52 </w:t>
            </w:r>
          </w:p>
        </w:tc>
      </w:tr>
      <w:tr w:rsidR="008D766C" w:rsidRPr="008D766C" w14:paraId="0DE08C98" w14:textId="77777777" w:rsidTr="00E95013">
        <w:trPr>
          <w:trHeight w:val="300"/>
        </w:trPr>
        <w:tc>
          <w:tcPr>
            <w:tcW w:w="1179" w:type="dxa"/>
            <w:tcBorders>
              <w:top w:val="nil"/>
              <w:left w:val="nil"/>
              <w:bottom w:val="nil"/>
              <w:right w:val="nil"/>
            </w:tcBorders>
            <w:shd w:val="clear" w:color="auto" w:fill="auto"/>
            <w:noWrap/>
            <w:vAlign w:val="bottom"/>
            <w:hideMark/>
          </w:tcPr>
          <w:p w14:paraId="41B3B4F8"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HNB-END</w:t>
            </w:r>
          </w:p>
        </w:tc>
        <w:tc>
          <w:tcPr>
            <w:tcW w:w="2365" w:type="dxa"/>
            <w:tcBorders>
              <w:top w:val="nil"/>
              <w:left w:val="nil"/>
              <w:bottom w:val="nil"/>
              <w:right w:val="nil"/>
            </w:tcBorders>
            <w:shd w:val="clear" w:color="auto" w:fill="auto"/>
            <w:noWrap/>
            <w:vAlign w:val="bottom"/>
            <w:hideMark/>
          </w:tcPr>
          <w:p w14:paraId="26325F2B"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Hanbury - End</w:t>
            </w:r>
          </w:p>
        </w:tc>
        <w:tc>
          <w:tcPr>
            <w:tcW w:w="1276" w:type="dxa"/>
            <w:tcBorders>
              <w:top w:val="nil"/>
              <w:left w:val="nil"/>
              <w:bottom w:val="nil"/>
              <w:right w:val="nil"/>
            </w:tcBorders>
            <w:shd w:val="clear" w:color="auto" w:fill="auto"/>
            <w:noWrap/>
            <w:vAlign w:val="bottom"/>
            <w:hideMark/>
          </w:tcPr>
          <w:p w14:paraId="7579BCA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1,036.49 </w:t>
            </w:r>
          </w:p>
        </w:tc>
        <w:tc>
          <w:tcPr>
            <w:tcW w:w="1276" w:type="dxa"/>
            <w:tcBorders>
              <w:top w:val="nil"/>
              <w:left w:val="nil"/>
              <w:bottom w:val="nil"/>
              <w:right w:val="nil"/>
            </w:tcBorders>
            <w:shd w:val="clear" w:color="auto" w:fill="auto"/>
            <w:noWrap/>
            <w:vAlign w:val="bottom"/>
            <w:hideMark/>
          </w:tcPr>
          <w:p w14:paraId="5A46355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5278538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510.06 </w:t>
            </w:r>
          </w:p>
        </w:tc>
        <w:tc>
          <w:tcPr>
            <w:tcW w:w="1276" w:type="dxa"/>
            <w:tcBorders>
              <w:top w:val="nil"/>
              <w:left w:val="nil"/>
              <w:bottom w:val="nil"/>
              <w:right w:val="nil"/>
            </w:tcBorders>
            <w:shd w:val="clear" w:color="auto" w:fill="auto"/>
            <w:noWrap/>
            <w:vAlign w:val="bottom"/>
            <w:hideMark/>
          </w:tcPr>
          <w:p w14:paraId="6D29E3A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7B0F1D3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1,546.55 </w:t>
            </w:r>
          </w:p>
        </w:tc>
      </w:tr>
      <w:tr w:rsidR="008D766C" w:rsidRPr="008D766C" w14:paraId="26B6C827" w14:textId="77777777" w:rsidTr="00E95013">
        <w:trPr>
          <w:trHeight w:val="300"/>
        </w:trPr>
        <w:tc>
          <w:tcPr>
            <w:tcW w:w="1179" w:type="dxa"/>
            <w:tcBorders>
              <w:top w:val="nil"/>
              <w:left w:val="nil"/>
              <w:bottom w:val="nil"/>
              <w:right w:val="nil"/>
            </w:tcBorders>
            <w:shd w:val="clear" w:color="auto" w:fill="auto"/>
            <w:noWrap/>
            <w:vAlign w:val="bottom"/>
            <w:hideMark/>
          </w:tcPr>
          <w:p w14:paraId="7A7E4CF3"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HNB-MID</w:t>
            </w:r>
          </w:p>
        </w:tc>
        <w:tc>
          <w:tcPr>
            <w:tcW w:w="2365" w:type="dxa"/>
            <w:tcBorders>
              <w:top w:val="nil"/>
              <w:left w:val="nil"/>
              <w:bottom w:val="nil"/>
              <w:right w:val="nil"/>
            </w:tcBorders>
            <w:shd w:val="clear" w:color="auto" w:fill="auto"/>
            <w:noWrap/>
            <w:vAlign w:val="bottom"/>
            <w:hideMark/>
          </w:tcPr>
          <w:p w14:paraId="5A5B0D26"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Hanbury - Mid</w:t>
            </w:r>
          </w:p>
        </w:tc>
        <w:tc>
          <w:tcPr>
            <w:tcW w:w="1276" w:type="dxa"/>
            <w:tcBorders>
              <w:top w:val="nil"/>
              <w:left w:val="nil"/>
              <w:bottom w:val="nil"/>
              <w:right w:val="nil"/>
            </w:tcBorders>
            <w:shd w:val="clear" w:color="auto" w:fill="auto"/>
            <w:noWrap/>
            <w:vAlign w:val="bottom"/>
            <w:hideMark/>
          </w:tcPr>
          <w:p w14:paraId="721442D8" w14:textId="26A49C7E"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935.42 </w:t>
            </w:r>
          </w:p>
        </w:tc>
        <w:tc>
          <w:tcPr>
            <w:tcW w:w="1276" w:type="dxa"/>
            <w:tcBorders>
              <w:top w:val="nil"/>
              <w:left w:val="nil"/>
              <w:bottom w:val="nil"/>
              <w:right w:val="nil"/>
            </w:tcBorders>
            <w:shd w:val="clear" w:color="auto" w:fill="auto"/>
            <w:noWrap/>
            <w:vAlign w:val="bottom"/>
            <w:hideMark/>
          </w:tcPr>
          <w:p w14:paraId="0E5542B8"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77ED563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510.06 </w:t>
            </w:r>
          </w:p>
        </w:tc>
        <w:tc>
          <w:tcPr>
            <w:tcW w:w="1276" w:type="dxa"/>
            <w:tcBorders>
              <w:top w:val="nil"/>
              <w:left w:val="nil"/>
              <w:bottom w:val="nil"/>
              <w:right w:val="nil"/>
            </w:tcBorders>
            <w:shd w:val="clear" w:color="auto" w:fill="auto"/>
            <w:noWrap/>
            <w:vAlign w:val="bottom"/>
            <w:hideMark/>
          </w:tcPr>
          <w:p w14:paraId="6710B5B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07175F7C"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1,445.47 </w:t>
            </w:r>
          </w:p>
        </w:tc>
      </w:tr>
      <w:tr w:rsidR="008D766C" w:rsidRPr="008D766C" w14:paraId="35FB6ECC" w14:textId="77777777" w:rsidTr="00E95013">
        <w:trPr>
          <w:trHeight w:val="300"/>
        </w:trPr>
        <w:tc>
          <w:tcPr>
            <w:tcW w:w="1179" w:type="dxa"/>
            <w:tcBorders>
              <w:top w:val="nil"/>
              <w:left w:val="nil"/>
              <w:bottom w:val="nil"/>
              <w:right w:val="nil"/>
            </w:tcBorders>
            <w:shd w:val="clear" w:color="auto" w:fill="auto"/>
            <w:noWrap/>
            <w:vAlign w:val="bottom"/>
            <w:hideMark/>
          </w:tcPr>
          <w:p w14:paraId="4D294B2C"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HNB-SMI</w:t>
            </w:r>
          </w:p>
        </w:tc>
        <w:tc>
          <w:tcPr>
            <w:tcW w:w="2365" w:type="dxa"/>
            <w:tcBorders>
              <w:top w:val="nil"/>
              <w:left w:val="nil"/>
              <w:bottom w:val="nil"/>
              <w:right w:val="nil"/>
            </w:tcBorders>
            <w:shd w:val="clear" w:color="auto" w:fill="auto"/>
            <w:noWrap/>
            <w:vAlign w:val="bottom"/>
            <w:hideMark/>
          </w:tcPr>
          <w:p w14:paraId="4435AA01"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Hanbury - Semi</w:t>
            </w:r>
          </w:p>
        </w:tc>
        <w:tc>
          <w:tcPr>
            <w:tcW w:w="1276" w:type="dxa"/>
            <w:tcBorders>
              <w:top w:val="nil"/>
              <w:left w:val="nil"/>
              <w:bottom w:val="nil"/>
              <w:right w:val="nil"/>
            </w:tcBorders>
            <w:shd w:val="clear" w:color="auto" w:fill="auto"/>
            <w:noWrap/>
            <w:vAlign w:val="bottom"/>
            <w:hideMark/>
          </w:tcPr>
          <w:p w14:paraId="59C7CC1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1,998.75 </w:t>
            </w:r>
          </w:p>
        </w:tc>
        <w:tc>
          <w:tcPr>
            <w:tcW w:w="1276" w:type="dxa"/>
            <w:tcBorders>
              <w:top w:val="nil"/>
              <w:left w:val="nil"/>
              <w:bottom w:val="nil"/>
              <w:right w:val="nil"/>
            </w:tcBorders>
            <w:shd w:val="clear" w:color="auto" w:fill="auto"/>
            <w:noWrap/>
            <w:vAlign w:val="bottom"/>
            <w:hideMark/>
          </w:tcPr>
          <w:p w14:paraId="60ED857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1327054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1,020.11 </w:t>
            </w:r>
          </w:p>
        </w:tc>
        <w:tc>
          <w:tcPr>
            <w:tcW w:w="1276" w:type="dxa"/>
            <w:tcBorders>
              <w:top w:val="nil"/>
              <w:left w:val="nil"/>
              <w:bottom w:val="nil"/>
              <w:right w:val="nil"/>
            </w:tcBorders>
            <w:shd w:val="clear" w:color="auto" w:fill="auto"/>
            <w:noWrap/>
            <w:vAlign w:val="bottom"/>
            <w:hideMark/>
          </w:tcPr>
          <w:p w14:paraId="5B02016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76FBD3D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3,018.86 </w:t>
            </w:r>
          </w:p>
        </w:tc>
      </w:tr>
      <w:tr w:rsidR="008D766C" w:rsidRPr="008D766C" w14:paraId="1C5E0D51" w14:textId="77777777" w:rsidTr="00E95013">
        <w:trPr>
          <w:trHeight w:val="300"/>
        </w:trPr>
        <w:tc>
          <w:tcPr>
            <w:tcW w:w="1179" w:type="dxa"/>
            <w:tcBorders>
              <w:top w:val="nil"/>
              <w:left w:val="nil"/>
              <w:bottom w:val="nil"/>
              <w:right w:val="nil"/>
            </w:tcBorders>
            <w:shd w:val="clear" w:color="auto" w:fill="auto"/>
            <w:noWrap/>
            <w:vAlign w:val="bottom"/>
            <w:hideMark/>
          </w:tcPr>
          <w:p w14:paraId="09D653DE"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HTF</w:t>
            </w:r>
          </w:p>
        </w:tc>
        <w:tc>
          <w:tcPr>
            <w:tcW w:w="2365" w:type="dxa"/>
            <w:tcBorders>
              <w:top w:val="nil"/>
              <w:left w:val="nil"/>
              <w:bottom w:val="nil"/>
              <w:right w:val="nil"/>
            </w:tcBorders>
            <w:shd w:val="clear" w:color="auto" w:fill="auto"/>
            <w:noWrap/>
            <w:vAlign w:val="bottom"/>
            <w:hideMark/>
          </w:tcPr>
          <w:p w14:paraId="7E5C1142"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Hatfield</w:t>
            </w:r>
          </w:p>
        </w:tc>
        <w:tc>
          <w:tcPr>
            <w:tcW w:w="1276" w:type="dxa"/>
            <w:tcBorders>
              <w:top w:val="nil"/>
              <w:left w:val="nil"/>
              <w:bottom w:val="nil"/>
              <w:right w:val="nil"/>
            </w:tcBorders>
            <w:shd w:val="clear" w:color="auto" w:fill="auto"/>
            <w:noWrap/>
            <w:vAlign w:val="bottom"/>
            <w:hideMark/>
          </w:tcPr>
          <w:p w14:paraId="2D0F183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1,821.85 </w:t>
            </w:r>
          </w:p>
        </w:tc>
        <w:tc>
          <w:tcPr>
            <w:tcW w:w="1276" w:type="dxa"/>
            <w:tcBorders>
              <w:top w:val="nil"/>
              <w:left w:val="nil"/>
              <w:bottom w:val="nil"/>
              <w:right w:val="nil"/>
            </w:tcBorders>
            <w:shd w:val="clear" w:color="auto" w:fill="auto"/>
            <w:noWrap/>
            <w:vAlign w:val="bottom"/>
            <w:hideMark/>
          </w:tcPr>
          <w:p w14:paraId="3721174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0B87C19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370.55 </w:t>
            </w:r>
          </w:p>
        </w:tc>
        <w:tc>
          <w:tcPr>
            <w:tcW w:w="1276" w:type="dxa"/>
            <w:tcBorders>
              <w:top w:val="nil"/>
              <w:left w:val="nil"/>
              <w:bottom w:val="nil"/>
              <w:right w:val="nil"/>
            </w:tcBorders>
            <w:shd w:val="clear" w:color="auto" w:fill="auto"/>
            <w:noWrap/>
            <w:vAlign w:val="bottom"/>
            <w:hideMark/>
          </w:tcPr>
          <w:p w14:paraId="721A5E7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78A63C23"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2,192.40 </w:t>
            </w:r>
          </w:p>
        </w:tc>
      </w:tr>
      <w:tr w:rsidR="008D766C" w:rsidRPr="008D766C" w14:paraId="35C550BF" w14:textId="77777777" w:rsidTr="00E95013">
        <w:trPr>
          <w:trHeight w:val="300"/>
        </w:trPr>
        <w:tc>
          <w:tcPr>
            <w:tcW w:w="1179" w:type="dxa"/>
            <w:tcBorders>
              <w:top w:val="nil"/>
              <w:left w:val="nil"/>
              <w:bottom w:val="nil"/>
              <w:right w:val="nil"/>
            </w:tcBorders>
            <w:shd w:val="clear" w:color="auto" w:fill="auto"/>
            <w:noWrap/>
            <w:vAlign w:val="bottom"/>
            <w:hideMark/>
          </w:tcPr>
          <w:p w14:paraId="5F31A6FA"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KND</w:t>
            </w:r>
          </w:p>
        </w:tc>
        <w:tc>
          <w:tcPr>
            <w:tcW w:w="2365" w:type="dxa"/>
            <w:tcBorders>
              <w:top w:val="nil"/>
              <w:left w:val="nil"/>
              <w:bottom w:val="nil"/>
              <w:right w:val="nil"/>
            </w:tcBorders>
            <w:shd w:val="clear" w:color="auto" w:fill="auto"/>
            <w:noWrap/>
            <w:vAlign w:val="bottom"/>
            <w:hideMark/>
          </w:tcPr>
          <w:p w14:paraId="0EDFBAC3"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Kendal</w:t>
            </w:r>
          </w:p>
        </w:tc>
        <w:tc>
          <w:tcPr>
            <w:tcW w:w="1276" w:type="dxa"/>
            <w:tcBorders>
              <w:top w:val="nil"/>
              <w:left w:val="nil"/>
              <w:bottom w:val="nil"/>
              <w:right w:val="nil"/>
            </w:tcBorders>
            <w:shd w:val="clear" w:color="auto" w:fill="auto"/>
            <w:noWrap/>
            <w:vAlign w:val="bottom"/>
            <w:hideMark/>
          </w:tcPr>
          <w:p w14:paraId="380C7A9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2,155.27 </w:t>
            </w:r>
          </w:p>
        </w:tc>
        <w:tc>
          <w:tcPr>
            <w:tcW w:w="1276" w:type="dxa"/>
            <w:tcBorders>
              <w:top w:val="nil"/>
              <w:left w:val="nil"/>
              <w:bottom w:val="nil"/>
              <w:right w:val="nil"/>
            </w:tcBorders>
            <w:shd w:val="clear" w:color="auto" w:fill="auto"/>
            <w:noWrap/>
            <w:vAlign w:val="bottom"/>
            <w:hideMark/>
          </w:tcPr>
          <w:p w14:paraId="51C7019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5A93D8F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363.67 </w:t>
            </w:r>
          </w:p>
        </w:tc>
        <w:tc>
          <w:tcPr>
            <w:tcW w:w="1276" w:type="dxa"/>
            <w:tcBorders>
              <w:top w:val="nil"/>
              <w:left w:val="nil"/>
              <w:bottom w:val="nil"/>
              <w:right w:val="nil"/>
            </w:tcBorders>
            <w:shd w:val="clear" w:color="auto" w:fill="auto"/>
            <w:noWrap/>
            <w:vAlign w:val="bottom"/>
            <w:hideMark/>
          </w:tcPr>
          <w:p w14:paraId="74F6510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288FF56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2,518.94 </w:t>
            </w:r>
          </w:p>
        </w:tc>
      </w:tr>
      <w:tr w:rsidR="008D766C" w:rsidRPr="008D766C" w14:paraId="3D5A4012" w14:textId="77777777" w:rsidTr="00E95013">
        <w:trPr>
          <w:trHeight w:val="300"/>
        </w:trPr>
        <w:tc>
          <w:tcPr>
            <w:tcW w:w="1179" w:type="dxa"/>
            <w:tcBorders>
              <w:top w:val="nil"/>
              <w:left w:val="nil"/>
              <w:bottom w:val="nil"/>
              <w:right w:val="nil"/>
            </w:tcBorders>
            <w:shd w:val="clear" w:color="auto" w:fill="auto"/>
            <w:noWrap/>
            <w:vAlign w:val="bottom"/>
            <w:hideMark/>
          </w:tcPr>
          <w:p w14:paraId="6DB7864D"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MSL-END</w:t>
            </w:r>
          </w:p>
        </w:tc>
        <w:tc>
          <w:tcPr>
            <w:tcW w:w="2365" w:type="dxa"/>
            <w:tcBorders>
              <w:top w:val="nil"/>
              <w:left w:val="nil"/>
              <w:bottom w:val="nil"/>
              <w:right w:val="nil"/>
            </w:tcBorders>
            <w:shd w:val="clear" w:color="auto" w:fill="auto"/>
            <w:noWrap/>
            <w:vAlign w:val="bottom"/>
            <w:hideMark/>
          </w:tcPr>
          <w:p w14:paraId="34A82CC9"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Moseley - End</w:t>
            </w:r>
          </w:p>
        </w:tc>
        <w:tc>
          <w:tcPr>
            <w:tcW w:w="1276" w:type="dxa"/>
            <w:tcBorders>
              <w:top w:val="nil"/>
              <w:left w:val="nil"/>
              <w:bottom w:val="nil"/>
              <w:right w:val="nil"/>
            </w:tcBorders>
            <w:shd w:val="clear" w:color="auto" w:fill="auto"/>
            <w:noWrap/>
            <w:vAlign w:val="bottom"/>
            <w:hideMark/>
          </w:tcPr>
          <w:p w14:paraId="32CAFBC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1,011.80 </w:t>
            </w:r>
          </w:p>
        </w:tc>
        <w:tc>
          <w:tcPr>
            <w:tcW w:w="1276" w:type="dxa"/>
            <w:tcBorders>
              <w:top w:val="nil"/>
              <w:left w:val="nil"/>
              <w:bottom w:val="nil"/>
              <w:right w:val="nil"/>
            </w:tcBorders>
            <w:shd w:val="clear" w:color="auto" w:fill="auto"/>
            <w:noWrap/>
            <w:vAlign w:val="bottom"/>
            <w:hideMark/>
          </w:tcPr>
          <w:p w14:paraId="3028E1B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2B67478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366.68 </w:t>
            </w:r>
          </w:p>
        </w:tc>
        <w:tc>
          <w:tcPr>
            <w:tcW w:w="1276" w:type="dxa"/>
            <w:tcBorders>
              <w:top w:val="nil"/>
              <w:left w:val="nil"/>
              <w:bottom w:val="nil"/>
              <w:right w:val="nil"/>
            </w:tcBorders>
            <w:shd w:val="clear" w:color="auto" w:fill="auto"/>
            <w:noWrap/>
            <w:vAlign w:val="bottom"/>
            <w:hideMark/>
          </w:tcPr>
          <w:p w14:paraId="3430B68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4BD8204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1,378.48 </w:t>
            </w:r>
          </w:p>
        </w:tc>
      </w:tr>
      <w:tr w:rsidR="008D766C" w:rsidRPr="008D766C" w14:paraId="67A0BF21" w14:textId="77777777" w:rsidTr="00E95013">
        <w:trPr>
          <w:trHeight w:val="300"/>
        </w:trPr>
        <w:tc>
          <w:tcPr>
            <w:tcW w:w="1179" w:type="dxa"/>
            <w:tcBorders>
              <w:top w:val="nil"/>
              <w:left w:val="nil"/>
              <w:bottom w:val="nil"/>
              <w:right w:val="nil"/>
            </w:tcBorders>
            <w:shd w:val="clear" w:color="auto" w:fill="auto"/>
            <w:noWrap/>
            <w:vAlign w:val="bottom"/>
            <w:hideMark/>
          </w:tcPr>
          <w:p w14:paraId="4A58BFF1"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MSL-MID</w:t>
            </w:r>
          </w:p>
        </w:tc>
        <w:tc>
          <w:tcPr>
            <w:tcW w:w="2365" w:type="dxa"/>
            <w:tcBorders>
              <w:top w:val="nil"/>
              <w:left w:val="nil"/>
              <w:bottom w:val="nil"/>
              <w:right w:val="nil"/>
            </w:tcBorders>
            <w:shd w:val="clear" w:color="auto" w:fill="auto"/>
            <w:noWrap/>
            <w:vAlign w:val="bottom"/>
            <w:hideMark/>
          </w:tcPr>
          <w:p w14:paraId="49C84C61"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Moseley - Mid</w:t>
            </w:r>
          </w:p>
        </w:tc>
        <w:tc>
          <w:tcPr>
            <w:tcW w:w="1276" w:type="dxa"/>
            <w:tcBorders>
              <w:top w:val="nil"/>
              <w:left w:val="nil"/>
              <w:bottom w:val="nil"/>
              <w:right w:val="nil"/>
            </w:tcBorders>
            <w:shd w:val="clear" w:color="auto" w:fill="auto"/>
            <w:noWrap/>
            <w:vAlign w:val="bottom"/>
            <w:hideMark/>
          </w:tcPr>
          <w:p w14:paraId="2426F830" w14:textId="141442C0"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910.17 </w:t>
            </w:r>
          </w:p>
        </w:tc>
        <w:tc>
          <w:tcPr>
            <w:tcW w:w="1276" w:type="dxa"/>
            <w:tcBorders>
              <w:top w:val="nil"/>
              <w:left w:val="nil"/>
              <w:bottom w:val="nil"/>
              <w:right w:val="nil"/>
            </w:tcBorders>
            <w:shd w:val="clear" w:color="auto" w:fill="auto"/>
            <w:noWrap/>
            <w:vAlign w:val="bottom"/>
            <w:hideMark/>
          </w:tcPr>
          <w:p w14:paraId="060BFFD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156289A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366.68 </w:t>
            </w:r>
          </w:p>
        </w:tc>
        <w:tc>
          <w:tcPr>
            <w:tcW w:w="1276" w:type="dxa"/>
            <w:tcBorders>
              <w:top w:val="nil"/>
              <w:left w:val="nil"/>
              <w:bottom w:val="nil"/>
              <w:right w:val="nil"/>
            </w:tcBorders>
            <w:shd w:val="clear" w:color="auto" w:fill="auto"/>
            <w:noWrap/>
            <w:vAlign w:val="bottom"/>
            <w:hideMark/>
          </w:tcPr>
          <w:p w14:paraId="0047045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3F7E341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1,276.85 </w:t>
            </w:r>
          </w:p>
        </w:tc>
      </w:tr>
      <w:tr w:rsidR="008D766C" w:rsidRPr="008D766C" w14:paraId="1AA16842" w14:textId="77777777" w:rsidTr="00E95013">
        <w:trPr>
          <w:trHeight w:val="300"/>
        </w:trPr>
        <w:tc>
          <w:tcPr>
            <w:tcW w:w="1179" w:type="dxa"/>
            <w:tcBorders>
              <w:top w:val="nil"/>
              <w:left w:val="nil"/>
              <w:bottom w:val="nil"/>
              <w:right w:val="nil"/>
            </w:tcBorders>
            <w:shd w:val="clear" w:color="auto" w:fill="auto"/>
            <w:noWrap/>
            <w:vAlign w:val="bottom"/>
            <w:hideMark/>
          </w:tcPr>
          <w:p w14:paraId="1CD13161"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MSL-SMI</w:t>
            </w:r>
          </w:p>
        </w:tc>
        <w:tc>
          <w:tcPr>
            <w:tcW w:w="2365" w:type="dxa"/>
            <w:tcBorders>
              <w:top w:val="nil"/>
              <w:left w:val="nil"/>
              <w:bottom w:val="nil"/>
              <w:right w:val="nil"/>
            </w:tcBorders>
            <w:shd w:val="clear" w:color="auto" w:fill="auto"/>
            <w:noWrap/>
            <w:vAlign w:val="bottom"/>
            <w:hideMark/>
          </w:tcPr>
          <w:p w14:paraId="2060084B"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Moseley - Semi</w:t>
            </w:r>
          </w:p>
        </w:tc>
        <w:tc>
          <w:tcPr>
            <w:tcW w:w="1276" w:type="dxa"/>
            <w:tcBorders>
              <w:top w:val="nil"/>
              <w:left w:val="nil"/>
              <w:bottom w:val="nil"/>
              <w:right w:val="nil"/>
            </w:tcBorders>
            <w:shd w:val="clear" w:color="auto" w:fill="auto"/>
            <w:noWrap/>
            <w:vAlign w:val="bottom"/>
            <w:hideMark/>
          </w:tcPr>
          <w:p w14:paraId="1F2AE59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1,942.69 </w:t>
            </w:r>
          </w:p>
        </w:tc>
        <w:tc>
          <w:tcPr>
            <w:tcW w:w="1276" w:type="dxa"/>
            <w:tcBorders>
              <w:top w:val="nil"/>
              <w:left w:val="nil"/>
              <w:bottom w:val="nil"/>
              <w:right w:val="nil"/>
            </w:tcBorders>
            <w:shd w:val="clear" w:color="auto" w:fill="auto"/>
            <w:noWrap/>
            <w:vAlign w:val="bottom"/>
            <w:hideMark/>
          </w:tcPr>
          <w:p w14:paraId="4BB76CA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56CF705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733.36 </w:t>
            </w:r>
          </w:p>
        </w:tc>
        <w:tc>
          <w:tcPr>
            <w:tcW w:w="1276" w:type="dxa"/>
            <w:tcBorders>
              <w:top w:val="nil"/>
              <w:left w:val="nil"/>
              <w:bottom w:val="nil"/>
              <w:right w:val="nil"/>
            </w:tcBorders>
            <w:shd w:val="clear" w:color="auto" w:fill="auto"/>
            <w:noWrap/>
            <w:vAlign w:val="bottom"/>
            <w:hideMark/>
          </w:tcPr>
          <w:p w14:paraId="6F14E21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0F32603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2,676.05 </w:t>
            </w:r>
          </w:p>
        </w:tc>
      </w:tr>
      <w:tr w:rsidR="008D766C" w:rsidRPr="008D766C" w14:paraId="1772B712" w14:textId="77777777" w:rsidTr="00E95013">
        <w:trPr>
          <w:trHeight w:val="300"/>
        </w:trPr>
        <w:tc>
          <w:tcPr>
            <w:tcW w:w="1179" w:type="dxa"/>
            <w:tcBorders>
              <w:top w:val="nil"/>
              <w:left w:val="nil"/>
              <w:bottom w:val="nil"/>
              <w:right w:val="nil"/>
            </w:tcBorders>
            <w:shd w:val="clear" w:color="auto" w:fill="auto"/>
            <w:noWrap/>
            <w:vAlign w:val="bottom"/>
            <w:hideMark/>
          </w:tcPr>
          <w:p w14:paraId="3D297CC0"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ROS</w:t>
            </w:r>
          </w:p>
        </w:tc>
        <w:tc>
          <w:tcPr>
            <w:tcW w:w="2365" w:type="dxa"/>
            <w:tcBorders>
              <w:top w:val="nil"/>
              <w:left w:val="nil"/>
              <w:bottom w:val="nil"/>
              <w:right w:val="nil"/>
            </w:tcBorders>
            <w:shd w:val="clear" w:color="auto" w:fill="auto"/>
            <w:noWrap/>
            <w:vAlign w:val="bottom"/>
            <w:hideMark/>
          </w:tcPr>
          <w:p w14:paraId="7BA3A43E"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Roseberry</w:t>
            </w:r>
          </w:p>
        </w:tc>
        <w:tc>
          <w:tcPr>
            <w:tcW w:w="1276" w:type="dxa"/>
            <w:tcBorders>
              <w:top w:val="nil"/>
              <w:left w:val="nil"/>
              <w:bottom w:val="nil"/>
              <w:right w:val="nil"/>
            </w:tcBorders>
            <w:shd w:val="clear" w:color="auto" w:fill="auto"/>
            <w:noWrap/>
            <w:vAlign w:val="bottom"/>
            <w:hideMark/>
          </w:tcPr>
          <w:p w14:paraId="4FE0DE33"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2,098.82 </w:t>
            </w:r>
          </w:p>
        </w:tc>
        <w:tc>
          <w:tcPr>
            <w:tcW w:w="1276" w:type="dxa"/>
            <w:tcBorders>
              <w:top w:val="nil"/>
              <w:left w:val="nil"/>
              <w:bottom w:val="nil"/>
              <w:right w:val="nil"/>
            </w:tcBorders>
            <w:shd w:val="clear" w:color="auto" w:fill="auto"/>
            <w:noWrap/>
            <w:vAlign w:val="bottom"/>
            <w:hideMark/>
          </w:tcPr>
          <w:p w14:paraId="00B9382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5CABD9A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450.79 </w:t>
            </w:r>
          </w:p>
        </w:tc>
        <w:tc>
          <w:tcPr>
            <w:tcW w:w="1276" w:type="dxa"/>
            <w:tcBorders>
              <w:top w:val="nil"/>
              <w:left w:val="nil"/>
              <w:bottom w:val="nil"/>
              <w:right w:val="nil"/>
            </w:tcBorders>
            <w:shd w:val="clear" w:color="auto" w:fill="auto"/>
            <w:noWrap/>
            <w:vAlign w:val="bottom"/>
            <w:hideMark/>
          </w:tcPr>
          <w:p w14:paraId="47CAB3D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365.52 </w:t>
            </w:r>
          </w:p>
        </w:tc>
        <w:tc>
          <w:tcPr>
            <w:tcW w:w="1559" w:type="dxa"/>
            <w:tcBorders>
              <w:top w:val="nil"/>
              <w:left w:val="nil"/>
              <w:bottom w:val="nil"/>
              <w:right w:val="nil"/>
            </w:tcBorders>
            <w:shd w:val="clear" w:color="auto" w:fill="auto"/>
            <w:noWrap/>
            <w:vAlign w:val="bottom"/>
            <w:hideMark/>
          </w:tcPr>
          <w:p w14:paraId="4661226E"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2,915.13 </w:t>
            </w:r>
          </w:p>
        </w:tc>
      </w:tr>
      <w:tr w:rsidR="008D766C" w:rsidRPr="008D766C" w14:paraId="1DF85ED1" w14:textId="77777777" w:rsidTr="00E95013">
        <w:trPr>
          <w:trHeight w:val="300"/>
        </w:trPr>
        <w:tc>
          <w:tcPr>
            <w:tcW w:w="1179" w:type="dxa"/>
            <w:tcBorders>
              <w:top w:val="nil"/>
              <w:left w:val="nil"/>
              <w:bottom w:val="nil"/>
              <w:right w:val="nil"/>
            </w:tcBorders>
            <w:shd w:val="clear" w:color="auto" w:fill="auto"/>
            <w:noWrap/>
            <w:vAlign w:val="bottom"/>
            <w:hideMark/>
          </w:tcPr>
          <w:p w14:paraId="26E5F09A"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RUF-DET</w:t>
            </w:r>
          </w:p>
        </w:tc>
        <w:tc>
          <w:tcPr>
            <w:tcW w:w="2365" w:type="dxa"/>
            <w:tcBorders>
              <w:top w:val="nil"/>
              <w:left w:val="nil"/>
              <w:bottom w:val="nil"/>
              <w:right w:val="nil"/>
            </w:tcBorders>
            <w:shd w:val="clear" w:color="auto" w:fill="auto"/>
            <w:noWrap/>
            <w:vAlign w:val="bottom"/>
            <w:hideMark/>
          </w:tcPr>
          <w:p w14:paraId="5E4C0D39"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Rufford - Detached</w:t>
            </w:r>
          </w:p>
        </w:tc>
        <w:tc>
          <w:tcPr>
            <w:tcW w:w="1276" w:type="dxa"/>
            <w:tcBorders>
              <w:top w:val="nil"/>
              <w:left w:val="nil"/>
              <w:bottom w:val="nil"/>
              <w:right w:val="nil"/>
            </w:tcBorders>
            <w:shd w:val="clear" w:color="auto" w:fill="auto"/>
            <w:noWrap/>
            <w:vAlign w:val="bottom"/>
            <w:hideMark/>
          </w:tcPr>
          <w:p w14:paraId="26A4364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1,343.68 </w:t>
            </w:r>
          </w:p>
        </w:tc>
        <w:tc>
          <w:tcPr>
            <w:tcW w:w="1276" w:type="dxa"/>
            <w:tcBorders>
              <w:top w:val="nil"/>
              <w:left w:val="nil"/>
              <w:bottom w:val="nil"/>
              <w:right w:val="nil"/>
            </w:tcBorders>
            <w:shd w:val="clear" w:color="auto" w:fill="auto"/>
            <w:noWrap/>
            <w:vAlign w:val="bottom"/>
            <w:hideMark/>
          </w:tcPr>
          <w:p w14:paraId="04C2EADC"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44B89BB7"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793A923F"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658.59 </w:t>
            </w:r>
          </w:p>
        </w:tc>
        <w:tc>
          <w:tcPr>
            <w:tcW w:w="1559" w:type="dxa"/>
            <w:tcBorders>
              <w:top w:val="nil"/>
              <w:left w:val="nil"/>
              <w:bottom w:val="nil"/>
              <w:right w:val="nil"/>
            </w:tcBorders>
            <w:shd w:val="clear" w:color="auto" w:fill="auto"/>
            <w:noWrap/>
            <w:vAlign w:val="bottom"/>
            <w:hideMark/>
          </w:tcPr>
          <w:p w14:paraId="570961C3"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2,002.27 </w:t>
            </w:r>
          </w:p>
        </w:tc>
      </w:tr>
      <w:tr w:rsidR="008D766C" w:rsidRPr="008D766C" w14:paraId="493DE3E3" w14:textId="77777777" w:rsidTr="00E95013">
        <w:trPr>
          <w:trHeight w:val="300"/>
        </w:trPr>
        <w:tc>
          <w:tcPr>
            <w:tcW w:w="1179" w:type="dxa"/>
            <w:tcBorders>
              <w:top w:val="nil"/>
              <w:left w:val="nil"/>
              <w:bottom w:val="nil"/>
              <w:right w:val="nil"/>
            </w:tcBorders>
            <w:shd w:val="clear" w:color="auto" w:fill="auto"/>
            <w:noWrap/>
            <w:vAlign w:val="bottom"/>
            <w:hideMark/>
          </w:tcPr>
          <w:p w14:paraId="5C5A3DC2"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RUF-SMI</w:t>
            </w:r>
          </w:p>
        </w:tc>
        <w:tc>
          <w:tcPr>
            <w:tcW w:w="2365" w:type="dxa"/>
            <w:tcBorders>
              <w:top w:val="nil"/>
              <w:left w:val="nil"/>
              <w:bottom w:val="nil"/>
              <w:right w:val="nil"/>
            </w:tcBorders>
            <w:shd w:val="clear" w:color="auto" w:fill="auto"/>
            <w:noWrap/>
            <w:vAlign w:val="bottom"/>
            <w:hideMark/>
          </w:tcPr>
          <w:p w14:paraId="0D002069"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Rufford - Semi</w:t>
            </w:r>
          </w:p>
        </w:tc>
        <w:tc>
          <w:tcPr>
            <w:tcW w:w="1276" w:type="dxa"/>
            <w:tcBorders>
              <w:top w:val="nil"/>
              <w:left w:val="nil"/>
              <w:bottom w:val="nil"/>
              <w:right w:val="nil"/>
            </w:tcBorders>
            <w:shd w:val="clear" w:color="auto" w:fill="auto"/>
            <w:noWrap/>
            <w:vAlign w:val="bottom"/>
            <w:hideMark/>
          </w:tcPr>
          <w:p w14:paraId="58E802F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2,511.07 </w:t>
            </w:r>
          </w:p>
        </w:tc>
        <w:tc>
          <w:tcPr>
            <w:tcW w:w="1276" w:type="dxa"/>
            <w:tcBorders>
              <w:top w:val="nil"/>
              <w:left w:val="nil"/>
              <w:bottom w:val="nil"/>
              <w:right w:val="nil"/>
            </w:tcBorders>
            <w:shd w:val="clear" w:color="auto" w:fill="auto"/>
            <w:noWrap/>
            <w:vAlign w:val="bottom"/>
            <w:hideMark/>
          </w:tcPr>
          <w:p w14:paraId="57C64E4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6DB64C30"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0595CF7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1,317.19 </w:t>
            </w:r>
          </w:p>
        </w:tc>
        <w:tc>
          <w:tcPr>
            <w:tcW w:w="1559" w:type="dxa"/>
            <w:tcBorders>
              <w:top w:val="nil"/>
              <w:left w:val="nil"/>
              <w:bottom w:val="nil"/>
              <w:right w:val="nil"/>
            </w:tcBorders>
            <w:shd w:val="clear" w:color="auto" w:fill="auto"/>
            <w:noWrap/>
            <w:vAlign w:val="bottom"/>
            <w:hideMark/>
          </w:tcPr>
          <w:p w14:paraId="5F43DB38"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3,828.25 </w:t>
            </w:r>
          </w:p>
        </w:tc>
      </w:tr>
      <w:tr w:rsidR="008D766C" w:rsidRPr="008D766C" w14:paraId="05F44B19" w14:textId="77777777" w:rsidTr="00E95013">
        <w:trPr>
          <w:trHeight w:val="300"/>
        </w:trPr>
        <w:tc>
          <w:tcPr>
            <w:tcW w:w="1179" w:type="dxa"/>
            <w:tcBorders>
              <w:top w:val="nil"/>
              <w:left w:val="nil"/>
              <w:bottom w:val="nil"/>
              <w:right w:val="nil"/>
            </w:tcBorders>
            <w:shd w:val="clear" w:color="auto" w:fill="auto"/>
            <w:noWrap/>
            <w:vAlign w:val="bottom"/>
            <w:hideMark/>
          </w:tcPr>
          <w:p w14:paraId="665C4E8F"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SOU-END</w:t>
            </w:r>
          </w:p>
        </w:tc>
        <w:tc>
          <w:tcPr>
            <w:tcW w:w="2365" w:type="dxa"/>
            <w:tcBorders>
              <w:top w:val="nil"/>
              <w:left w:val="nil"/>
              <w:bottom w:val="nil"/>
              <w:right w:val="nil"/>
            </w:tcBorders>
            <w:shd w:val="clear" w:color="auto" w:fill="auto"/>
            <w:noWrap/>
            <w:vAlign w:val="bottom"/>
            <w:hideMark/>
          </w:tcPr>
          <w:p w14:paraId="7E3EAEA5"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Souter - End</w:t>
            </w:r>
          </w:p>
        </w:tc>
        <w:tc>
          <w:tcPr>
            <w:tcW w:w="1276" w:type="dxa"/>
            <w:tcBorders>
              <w:top w:val="nil"/>
              <w:left w:val="nil"/>
              <w:bottom w:val="nil"/>
              <w:right w:val="nil"/>
            </w:tcBorders>
            <w:shd w:val="clear" w:color="auto" w:fill="auto"/>
            <w:noWrap/>
            <w:vAlign w:val="bottom"/>
            <w:hideMark/>
          </w:tcPr>
          <w:p w14:paraId="45BEE2F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1,737.57 </w:t>
            </w:r>
          </w:p>
        </w:tc>
        <w:tc>
          <w:tcPr>
            <w:tcW w:w="1276" w:type="dxa"/>
            <w:tcBorders>
              <w:top w:val="nil"/>
              <w:left w:val="nil"/>
              <w:bottom w:val="nil"/>
              <w:right w:val="nil"/>
            </w:tcBorders>
            <w:shd w:val="clear" w:color="auto" w:fill="auto"/>
            <w:noWrap/>
            <w:vAlign w:val="bottom"/>
            <w:hideMark/>
          </w:tcPr>
          <w:p w14:paraId="4715A3F3"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243F7E0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425.80 </w:t>
            </w:r>
          </w:p>
        </w:tc>
        <w:tc>
          <w:tcPr>
            <w:tcW w:w="1276" w:type="dxa"/>
            <w:tcBorders>
              <w:top w:val="nil"/>
              <w:left w:val="nil"/>
              <w:bottom w:val="nil"/>
              <w:right w:val="nil"/>
            </w:tcBorders>
            <w:shd w:val="clear" w:color="auto" w:fill="auto"/>
            <w:noWrap/>
            <w:vAlign w:val="bottom"/>
            <w:hideMark/>
          </w:tcPr>
          <w:p w14:paraId="32D31A8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67AD7F2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2,163.37 </w:t>
            </w:r>
          </w:p>
        </w:tc>
      </w:tr>
      <w:tr w:rsidR="008D766C" w:rsidRPr="008D766C" w14:paraId="2FB8FBEF" w14:textId="77777777" w:rsidTr="00E95013">
        <w:trPr>
          <w:trHeight w:val="300"/>
        </w:trPr>
        <w:tc>
          <w:tcPr>
            <w:tcW w:w="1179" w:type="dxa"/>
            <w:tcBorders>
              <w:top w:val="nil"/>
              <w:left w:val="nil"/>
              <w:bottom w:val="nil"/>
              <w:right w:val="nil"/>
            </w:tcBorders>
            <w:shd w:val="clear" w:color="auto" w:fill="auto"/>
            <w:noWrap/>
            <w:vAlign w:val="bottom"/>
            <w:hideMark/>
          </w:tcPr>
          <w:p w14:paraId="07F1B396"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SOU-MID</w:t>
            </w:r>
          </w:p>
        </w:tc>
        <w:tc>
          <w:tcPr>
            <w:tcW w:w="2365" w:type="dxa"/>
            <w:tcBorders>
              <w:top w:val="nil"/>
              <w:left w:val="nil"/>
              <w:bottom w:val="nil"/>
              <w:right w:val="nil"/>
            </w:tcBorders>
            <w:shd w:val="clear" w:color="auto" w:fill="auto"/>
            <w:noWrap/>
            <w:vAlign w:val="bottom"/>
            <w:hideMark/>
          </w:tcPr>
          <w:p w14:paraId="5E832921"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Souter - Mid</w:t>
            </w:r>
          </w:p>
        </w:tc>
        <w:tc>
          <w:tcPr>
            <w:tcW w:w="1276" w:type="dxa"/>
            <w:tcBorders>
              <w:top w:val="nil"/>
              <w:left w:val="nil"/>
              <w:bottom w:val="nil"/>
              <w:right w:val="nil"/>
            </w:tcBorders>
            <w:shd w:val="clear" w:color="auto" w:fill="auto"/>
            <w:noWrap/>
            <w:vAlign w:val="bottom"/>
            <w:hideMark/>
          </w:tcPr>
          <w:p w14:paraId="68CDB43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1,628.37 </w:t>
            </w:r>
          </w:p>
        </w:tc>
        <w:tc>
          <w:tcPr>
            <w:tcW w:w="1276" w:type="dxa"/>
            <w:tcBorders>
              <w:top w:val="nil"/>
              <w:left w:val="nil"/>
              <w:bottom w:val="nil"/>
              <w:right w:val="nil"/>
            </w:tcBorders>
            <w:shd w:val="clear" w:color="auto" w:fill="auto"/>
            <w:noWrap/>
            <w:vAlign w:val="bottom"/>
            <w:hideMark/>
          </w:tcPr>
          <w:p w14:paraId="3686E0DE"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6F6D846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425.80 </w:t>
            </w:r>
          </w:p>
        </w:tc>
        <w:tc>
          <w:tcPr>
            <w:tcW w:w="1276" w:type="dxa"/>
            <w:tcBorders>
              <w:top w:val="nil"/>
              <w:left w:val="nil"/>
              <w:bottom w:val="nil"/>
              <w:right w:val="nil"/>
            </w:tcBorders>
            <w:shd w:val="clear" w:color="auto" w:fill="auto"/>
            <w:noWrap/>
            <w:vAlign w:val="bottom"/>
            <w:hideMark/>
          </w:tcPr>
          <w:p w14:paraId="577D68D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012CD37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2,054.17 </w:t>
            </w:r>
          </w:p>
        </w:tc>
      </w:tr>
      <w:tr w:rsidR="008D766C" w:rsidRPr="008D766C" w14:paraId="18AD4D37" w14:textId="77777777" w:rsidTr="00E95013">
        <w:trPr>
          <w:trHeight w:val="300"/>
        </w:trPr>
        <w:tc>
          <w:tcPr>
            <w:tcW w:w="1179" w:type="dxa"/>
            <w:tcBorders>
              <w:top w:val="nil"/>
              <w:left w:val="nil"/>
              <w:bottom w:val="nil"/>
              <w:right w:val="nil"/>
            </w:tcBorders>
            <w:shd w:val="clear" w:color="auto" w:fill="auto"/>
            <w:noWrap/>
            <w:vAlign w:val="bottom"/>
            <w:hideMark/>
          </w:tcPr>
          <w:p w14:paraId="66A5BDCA"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SOU-SMI</w:t>
            </w:r>
          </w:p>
        </w:tc>
        <w:tc>
          <w:tcPr>
            <w:tcW w:w="2365" w:type="dxa"/>
            <w:tcBorders>
              <w:top w:val="nil"/>
              <w:left w:val="nil"/>
              <w:bottom w:val="nil"/>
              <w:right w:val="nil"/>
            </w:tcBorders>
            <w:shd w:val="clear" w:color="auto" w:fill="auto"/>
            <w:noWrap/>
            <w:vAlign w:val="bottom"/>
            <w:hideMark/>
          </w:tcPr>
          <w:p w14:paraId="7F6EDC09"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Souter - Semi</w:t>
            </w:r>
          </w:p>
        </w:tc>
        <w:tc>
          <w:tcPr>
            <w:tcW w:w="1276" w:type="dxa"/>
            <w:tcBorders>
              <w:top w:val="nil"/>
              <w:left w:val="nil"/>
              <w:bottom w:val="nil"/>
              <w:right w:val="nil"/>
            </w:tcBorders>
            <w:shd w:val="clear" w:color="auto" w:fill="auto"/>
            <w:noWrap/>
            <w:vAlign w:val="bottom"/>
            <w:hideMark/>
          </w:tcPr>
          <w:p w14:paraId="5AFC522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3,302.26 </w:t>
            </w:r>
          </w:p>
        </w:tc>
        <w:tc>
          <w:tcPr>
            <w:tcW w:w="1276" w:type="dxa"/>
            <w:tcBorders>
              <w:top w:val="nil"/>
              <w:left w:val="nil"/>
              <w:bottom w:val="nil"/>
              <w:right w:val="nil"/>
            </w:tcBorders>
            <w:shd w:val="clear" w:color="auto" w:fill="auto"/>
            <w:noWrap/>
            <w:vAlign w:val="bottom"/>
            <w:hideMark/>
          </w:tcPr>
          <w:p w14:paraId="1CE7CEC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03F4556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572.75 </w:t>
            </w:r>
          </w:p>
        </w:tc>
        <w:tc>
          <w:tcPr>
            <w:tcW w:w="1276" w:type="dxa"/>
            <w:tcBorders>
              <w:top w:val="nil"/>
              <w:left w:val="nil"/>
              <w:bottom w:val="nil"/>
              <w:right w:val="nil"/>
            </w:tcBorders>
            <w:shd w:val="clear" w:color="auto" w:fill="auto"/>
            <w:noWrap/>
            <w:vAlign w:val="bottom"/>
            <w:hideMark/>
          </w:tcPr>
          <w:p w14:paraId="4F7D113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0C0AE2D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3,875.01 </w:t>
            </w:r>
          </w:p>
        </w:tc>
      </w:tr>
      <w:tr w:rsidR="008D766C" w:rsidRPr="008D766C" w14:paraId="664825DB" w14:textId="77777777" w:rsidTr="00E95013">
        <w:trPr>
          <w:trHeight w:val="300"/>
        </w:trPr>
        <w:tc>
          <w:tcPr>
            <w:tcW w:w="1179" w:type="dxa"/>
            <w:tcBorders>
              <w:top w:val="nil"/>
              <w:left w:val="nil"/>
              <w:bottom w:val="nil"/>
              <w:right w:val="nil"/>
            </w:tcBorders>
            <w:shd w:val="clear" w:color="auto" w:fill="auto"/>
            <w:noWrap/>
            <w:vAlign w:val="bottom"/>
            <w:hideMark/>
          </w:tcPr>
          <w:p w14:paraId="4B77FB2A"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TIV</w:t>
            </w:r>
          </w:p>
        </w:tc>
        <w:tc>
          <w:tcPr>
            <w:tcW w:w="2365" w:type="dxa"/>
            <w:tcBorders>
              <w:top w:val="nil"/>
              <w:left w:val="nil"/>
              <w:bottom w:val="nil"/>
              <w:right w:val="nil"/>
            </w:tcBorders>
            <w:shd w:val="clear" w:color="auto" w:fill="auto"/>
            <w:noWrap/>
            <w:vAlign w:val="bottom"/>
            <w:hideMark/>
          </w:tcPr>
          <w:p w14:paraId="54EB5F56"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Tiverton</w:t>
            </w:r>
          </w:p>
        </w:tc>
        <w:tc>
          <w:tcPr>
            <w:tcW w:w="1276" w:type="dxa"/>
            <w:tcBorders>
              <w:top w:val="nil"/>
              <w:left w:val="nil"/>
              <w:bottom w:val="nil"/>
              <w:right w:val="nil"/>
            </w:tcBorders>
            <w:shd w:val="clear" w:color="auto" w:fill="auto"/>
            <w:noWrap/>
            <w:vAlign w:val="bottom"/>
            <w:hideMark/>
          </w:tcPr>
          <w:p w14:paraId="64B5415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1,984.44 </w:t>
            </w:r>
          </w:p>
        </w:tc>
        <w:tc>
          <w:tcPr>
            <w:tcW w:w="1276" w:type="dxa"/>
            <w:tcBorders>
              <w:top w:val="nil"/>
              <w:left w:val="nil"/>
              <w:bottom w:val="nil"/>
              <w:right w:val="nil"/>
            </w:tcBorders>
            <w:shd w:val="clear" w:color="auto" w:fill="auto"/>
            <w:noWrap/>
            <w:vAlign w:val="bottom"/>
            <w:hideMark/>
          </w:tcPr>
          <w:p w14:paraId="1899151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43CB668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450.79 </w:t>
            </w:r>
          </w:p>
        </w:tc>
        <w:tc>
          <w:tcPr>
            <w:tcW w:w="1276" w:type="dxa"/>
            <w:tcBorders>
              <w:top w:val="nil"/>
              <w:left w:val="nil"/>
              <w:bottom w:val="nil"/>
              <w:right w:val="nil"/>
            </w:tcBorders>
            <w:shd w:val="clear" w:color="auto" w:fill="auto"/>
            <w:noWrap/>
            <w:vAlign w:val="bottom"/>
            <w:hideMark/>
          </w:tcPr>
          <w:p w14:paraId="6D28377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3AE4601E"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2,435.23 </w:t>
            </w:r>
          </w:p>
        </w:tc>
      </w:tr>
      <w:tr w:rsidR="008D766C" w:rsidRPr="008D766C" w14:paraId="219FD083" w14:textId="77777777" w:rsidTr="00E95013">
        <w:trPr>
          <w:trHeight w:val="300"/>
        </w:trPr>
        <w:tc>
          <w:tcPr>
            <w:tcW w:w="1179" w:type="dxa"/>
            <w:tcBorders>
              <w:top w:val="nil"/>
              <w:left w:val="nil"/>
              <w:bottom w:val="nil"/>
              <w:right w:val="nil"/>
            </w:tcBorders>
            <w:shd w:val="clear" w:color="auto" w:fill="auto"/>
            <w:noWrap/>
            <w:vAlign w:val="bottom"/>
            <w:hideMark/>
          </w:tcPr>
          <w:p w14:paraId="78E11CEB"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WIN</w:t>
            </w:r>
          </w:p>
        </w:tc>
        <w:tc>
          <w:tcPr>
            <w:tcW w:w="2365" w:type="dxa"/>
            <w:tcBorders>
              <w:top w:val="nil"/>
              <w:left w:val="nil"/>
              <w:bottom w:val="nil"/>
              <w:right w:val="nil"/>
            </w:tcBorders>
            <w:shd w:val="clear" w:color="auto" w:fill="auto"/>
            <w:noWrap/>
            <w:vAlign w:val="bottom"/>
            <w:hideMark/>
          </w:tcPr>
          <w:p w14:paraId="6F1F65D2"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proofErr w:type="spellStart"/>
            <w:r w:rsidRPr="008D766C">
              <w:rPr>
                <w:rFonts w:ascii="Calibri" w:eastAsia="Times New Roman" w:hAnsi="Calibri" w:cs="Calibri"/>
                <w:color w:val="000000"/>
                <w:sz w:val="16"/>
                <w:szCs w:val="16"/>
                <w:lang w:eastAsia="en-GB"/>
              </w:rPr>
              <w:t>Winster</w:t>
            </w:r>
            <w:proofErr w:type="spellEnd"/>
          </w:p>
        </w:tc>
        <w:tc>
          <w:tcPr>
            <w:tcW w:w="1276" w:type="dxa"/>
            <w:tcBorders>
              <w:top w:val="nil"/>
              <w:left w:val="nil"/>
              <w:bottom w:val="nil"/>
              <w:right w:val="nil"/>
            </w:tcBorders>
            <w:shd w:val="clear" w:color="auto" w:fill="auto"/>
            <w:noWrap/>
            <w:vAlign w:val="bottom"/>
            <w:hideMark/>
          </w:tcPr>
          <w:p w14:paraId="22920C4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2,446.20 </w:t>
            </w:r>
          </w:p>
        </w:tc>
        <w:tc>
          <w:tcPr>
            <w:tcW w:w="1276" w:type="dxa"/>
            <w:tcBorders>
              <w:top w:val="nil"/>
              <w:left w:val="nil"/>
              <w:bottom w:val="nil"/>
              <w:right w:val="nil"/>
            </w:tcBorders>
            <w:shd w:val="clear" w:color="auto" w:fill="auto"/>
            <w:noWrap/>
            <w:vAlign w:val="bottom"/>
            <w:hideMark/>
          </w:tcPr>
          <w:p w14:paraId="57ED8AF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5" w:type="dxa"/>
            <w:tcBorders>
              <w:top w:val="nil"/>
              <w:left w:val="nil"/>
              <w:bottom w:val="nil"/>
              <w:right w:val="nil"/>
            </w:tcBorders>
            <w:shd w:val="clear" w:color="auto" w:fill="auto"/>
            <w:noWrap/>
            <w:vAlign w:val="bottom"/>
            <w:hideMark/>
          </w:tcPr>
          <w:p w14:paraId="4EF8B55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450.79 </w:t>
            </w:r>
          </w:p>
        </w:tc>
        <w:tc>
          <w:tcPr>
            <w:tcW w:w="1276" w:type="dxa"/>
            <w:tcBorders>
              <w:top w:val="nil"/>
              <w:left w:val="nil"/>
              <w:bottom w:val="nil"/>
              <w:right w:val="nil"/>
            </w:tcBorders>
            <w:shd w:val="clear" w:color="auto" w:fill="auto"/>
            <w:noWrap/>
            <w:vAlign w:val="bottom"/>
            <w:hideMark/>
          </w:tcPr>
          <w:p w14:paraId="3650B5E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559" w:type="dxa"/>
            <w:tcBorders>
              <w:top w:val="nil"/>
              <w:left w:val="nil"/>
              <w:bottom w:val="nil"/>
              <w:right w:val="nil"/>
            </w:tcBorders>
            <w:shd w:val="clear" w:color="auto" w:fill="auto"/>
            <w:noWrap/>
            <w:vAlign w:val="bottom"/>
            <w:hideMark/>
          </w:tcPr>
          <w:p w14:paraId="515E16DC"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2,896.99 </w:t>
            </w:r>
          </w:p>
        </w:tc>
      </w:tr>
      <w:tr w:rsidR="008D766C" w:rsidRPr="008D766C" w14:paraId="3644F031" w14:textId="77777777" w:rsidTr="00E95013">
        <w:trPr>
          <w:trHeight w:val="300"/>
        </w:trPr>
        <w:tc>
          <w:tcPr>
            <w:tcW w:w="1179" w:type="dxa"/>
            <w:tcBorders>
              <w:top w:val="nil"/>
              <w:left w:val="nil"/>
              <w:bottom w:val="nil"/>
              <w:right w:val="nil"/>
            </w:tcBorders>
            <w:shd w:val="clear" w:color="auto" w:fill="auto"/>
            <w:noWrap/>
            <w:vAlign w:val="bottom"/>
            <w:hideMark/>
          </w:tcPr>
          <w:p w14:paraId="0B0EFC39"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Z-GDBL6.7</w:t>
            </w:r>
          </w:p>
        </w:tc>
        <w:tc>
          <w:tcPr>
            <w:tcW w:w="2365" w:type="dxa"/>
            <w:tcBorders>
              <w:top w:val="nil"/>
              <w:left w:val="nil"/>
              <w:bottom w:val="nil"/>
              <w:right w:val="nil"/>
            </w:tcBorders>
            <w:shd w:val="clear" w:color="auto" w:fill="auto"/>
            <w:noWrap/>
            <w:vAlign w:val="bottom"/>
            <w:hideMark/>
          </w:tcPr>
          <w:p w14:paraId="58EEC6E2"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Garage - Double (6.7m Ridge)</w:t>
            </w:r>
          </w:p>
        </w:tc>
        <w:tc>
          <w:tcPr>
            <w:tcW w:w="1276" w:type="dxa"/>
            <w:tcBorders>
              <w:top w:val="nil"/>
              <w:left w:val="nil"/>
              <w:bottom w:val="nil"/>
              <w:right w:val="nil"/>
            </w:tcBorders>
            <w:shd w:val="clear" w:color="auto" w:fill="auto"/>
            <w:noWrap/>
            <w:vAlign w:val="bottom"/>
            <w:hideMark/>
          </w:tcPr>
          <w:p w14:paraId="5B50C46F"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448CCB9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1,168.43 </w:t>
            </w:r>
          </w:p>
        </w:tc>
        <w:tc>
          <w:tcPr>
            <w:tcW w:w="1275" w:type="dxa"/>
            <w:tcBorders>
              <w:top w:val="nil"/>
              <w:left w:val="nil"/>
              <w:bottom w:val="nil"/>
              <w:right w:val="nil"/>
            </w:tcBorders>
            <w:shd w:val="clear" w:color="auto" w:fill="auto"/>
            <w:noWrap/>
            <w:vAlign w:val="bottom"/>
            <w:hideMark/>
          </w:tcPr>
          <w:p w14:paraId="686B1D98"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705B43D5"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784626A1"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1,168.43 </w:t>
            </w:r>
          </w:p>
        </w:tc>
      </w:tr>
      <w:tr w:rsidR="008D766C" w:rsidRPr="008D766C" w14:paraId="4DD86C15" w14:textId="77777777" w:rsidTr="00E95013">
        <w:trPr>
          <w:trHeight w:val="300"/>
        </w:trPr>
        <w:tc>
          <w:tcPr>
            <w:tcW w:w="1179" w:type="dxa"/>
            <w:tcBorders>
              <w:top w:val="nil"/>
              <w:left w:val="nil"/>
              <w:bottom w:val="nil"/>
              <w:right w:val="nil"/>
            </w:tcBorders>
            <w:shd w:val="clear" w:color="auto" w:fill="auto"/>
            <w:noWrap/>
            <w:vAlign w:val="bottom"/>
            <w:hideMark/>
          </w:tcPr>
          <w:p w14:paraId="0DBF4B77"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Z-GDBLHIP</w:t>
            </w:r>
          </w:p>
        </w:tc>
        <w:tc>
          <w:tcPr>
            <w:tcW w:w="2365" w:type="dxa"/>
            <w:tcBorders>
              <w:top w:val="nil"/>
              <w:left w:val="nil"/>
              <w:bottom w:val="nil"/>
              <w:right w:val="nil"/>
            </w:tcBorders>
            <w:shd w:val="clear" w:color="auto" w:fill="auto"/>
            <w:noWrap/>
            <w:vAlign w:val="bottom"/>
            <w:hideMark/>
          </w:tcPr>
          <w:p w14:paraId="7EBEC887"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Garage - Double (Hipped)</w:t>
            </w:r>
          </w:p>
        </w:tc>
        <w:tc>
          <w:tcPr>
            <w:tcW w:w="1276" w:type="dxa"/>
            <w:tcBorders>
              <w:top w:val="nil"/>
              <w:left w:val="nil"/>
              <w:bottom w:val="nil"/>
              <w:right w:val="nil"/>
            </w:tcBorders>
            <w:shd w:val="clear" w:color="auto" w:fill="auto"/>
            <w:noWrap/>
            <w:vAlign w:val="bottom"/>
            <w:hideMark/>
          </w:tcPr>
          <w:p w14:paraId="781FDB0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792187D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1,661.45 </w:t>
            </w:r>
          </w:p>
        </w:tc>
        <w:tc>
          <w:tcPr>
            <w:tcW w:w="1275" w:type="dxa"/>
            <w:tcBorders>
              <w:top w:val="nil"/>
              <w:left w:val="nil"/>
              <w:bottom w:val="nil"/>
              <w:right w:val="nil"/>
            </w:tcBorders>
            <w:shd w:val="clear" w:color="auto" w:fill="auto"/>
            <w:noWrap/>
            <w:vAlign w:val="bottom"/>
            <w:hideMark/>
          </w:tcPr>
          <w:p w14:paraId="1665DC5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5CC1B75C"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0EA43D82"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1,661.45 </w:t>
            </w:r>
          </w:p>
        </w:tc>
      </w:tr>
      <w:tr w:rsidR="008D766C" w:rsidRPr="008D766C" w14:paraId="7A8AA5CE" w14:textId="77777777" w:rsidTr="00E95013">
        <w:trPr>
          <w:trHeight w:val="300"/>
        </w:trPr>
        <w:tc>
          <w:tcPr>
            <w:tcW w:w="1179" w:type="dxa"/>
            <w:tcBorders>
              <w:top w:val="nil"/>
              <w:left w:val="nil"/>
              <w:bottom w:val="nil"/>
              <w:right w:val="nil"/>
            </w:tcBorders>
            <w:shd w:val="clear" w:color="auto" w:fill="auto"/>
            <w:noWrap/>
            <w:vAlign w:val="bottom"/>
            <w:hideMark/>
          </w:tcPr>
          <w:p w14:paraId="02B742E4"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Z-GDBLPYR</w:t>
            </w:r>
          </w:p>
        </w:tc>
        <w:tc>
          <w:tcPr>
            <w:tcW w:w="2365" w:type="dxa"/>
            <w:tcBorders>
              <w:top w:val="nil"/>
              <w:left w:val="nil"/>
              <w:bottom w:val="nil"/>
              <w:right w:val="nil"/>
            </w:tcBorders>
            <w:shd w:val="clear" w:color="auto" w:fill="auto"/>
            <w:noWrap/>
            <w:vAlign w:val="bottom"/>
            <w:hideMark/>
          </w:tcPr>
          <w:p w14:paraId="4B8DCF76"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Garage - Double (Pyramid 7.2m)</w:t>
            </w:r>
          </w:p>
        </w:tc>
        <w:tc>
          <w:tcPr>
            <w:tcW w:w="1276" w:type="dxa"/>
            <w:tcBorders>
              <w:top w:val="nil"/>
              <w:left w:val="nil"/>
              <w:bottom w:val="nil"/>
              <w:right w:val="nil"/>
            </w:tcBorders>
            <w:shd w:val="clear" w:color="auto" w:fill="auto"/>
            <w:noWrap/>
            <w:vAlign w:val="bottom"/>
            <w:hideMark/>
          </w:tcPr>
          <w:p w14:paraId="1A5CC946"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74A24005"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1,890.81 </w:t>
            </w:r>
          </w:p>
        </w:tc>
        <w:tc>
          <w:tcPr>
            <w:tcW w:w="1275" w:type="dxa"/>
            <w:tcBorders>
              <w:top w:val="nil"/>
              <w:left w:val="nil"/>
              <w:bottom w:val="nil"/>
              <w:right w:val="nil"/>
            </w:tcBorders>
            <w:shd w:val="clear" w:color="auto" w:fill="auto"/>
            <w:noWrap/>
            <w:vAlign w:val="bottom"/>
            <w:hideMark/>
          </w:tcPr>
          <w:p w14:paraId="0F7EE57F"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1236FF59"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62EEB46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1,890.81 </w:t>
            </w:r>
          </w:p>
        </w:tc>
      </w:tr>
      <w:tr w:rsidR="008D766C" w:rsidRPr="008D766C" w14:paraId="71961A47" w14:textId="77777777" w:rsidTr="00E95013">
        <w:trPr>
          <w:trHeight w:val="300"/>
        </w:trPr>
        <w:tc>
          <w:tcPr>
            <w:tcW w:w="1179" w:type="dxa"/>
            <w:tcBorders>
              <w:top w:val="nil"/>
              <w:left w:val="nil"/>
              <w:bottom w:val="nil"/>
              <w:right w:val="nil"/>
            </w:tcBorders>
            <w:shd w:val="clear" w:color="auto" w:fill="auto"/>
            <w:noWrap/>
            <w:vAlign w:val="bottom"/>
            <w:hideMark/>
          </w:tcPr>
          <w:p w14:paraId="3407D55C"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Z-GSNG3.5</w:t>
            </w:r>
          </w:p>
        </w:tc>
        <w:tc>
          <w:tcPr>
            <w:tcW w:w="2365" w:type="dxa"/>
            <w:tcBorders>
              <w:top w:val="nil"/>
              <w:left w:val="nil"/>
              <w:bottom w:val="nil"/>
              <w:right w:val="nil"/>
            </w:tcBorders>
            <w:shd w:val="clear" w:color="auto" w:fill="auto"/>
            <w:noWrap/>
            <w:vAlign w:val="bottom"/>
            <w:hideMark/>
          </w:tcPr>
          <w:p w14:paraId="2B90F846"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Garage - Single (3.5m Ridge)</w:t>
            </w:r>
          </w:p>
        </w:tc>
        <w:tc>
          <w:tcPr>
            <w:tcW w:w="1276" w:type="dxa"/>
            <w:tcBorders>
              <w:top w:val="nil"/>
              <w:left w:val="nil"/>
              <w:bottom w:val="nil"/>
              <w:right w:val="nil"/>
            </w:tcBorders>
            <w:shd w:val="clear" w:color="auto" w:fill="auto"/>
            <w:noWrap/>
            <w:vAlign w:val="bottom"/>
            <w:hideMark/>
          </w:tcPr>
          <w:p w14:paraId="739164B3"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2BD12DFA"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689.70 </w:t>
            </w:r>
          </w:p>
        </w:tc>
        <w:tc>
          <w:tcPr>
            <w:tcW w:w="1275" w:type="dxa"/>
            <w:tcBorders>
              <w:top w:val="nil"/>
              <w:left w:val="nil"/>
              <w:bottom w:val="nil"/>
              <w:right w:val="nil"/>
            </w:tcBorders>
            <w:shd w:val="clear" w:color="auto" w:fill="auto"/>
            <w:noWrap/>
            <w:vAlign w:val="bottom"/>
            <w:hideMark/>
          </w:tcPr>
          <w:p w14:paraId="12DD888B"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57CC033A"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48A4B3E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689.70 </w:t>
            </w:r>
          </w:p>
        </w:tc>
      </w:tr>
      <w:tr w:rsidR="008D766C" w:rsidRPr="008D766C" w14:paraId="47D77DE7" w14:textId="77777777" w:rsidTr="00E95013">
        <w:trPr>
          <w:trHeight w:val="300"/>
        </w:trPr>
        <w:tc>
          <w:tcPr>
            <w:tcW w:w="1179" w:type="dxa"/>
            <w:tcBorders>
              <w:top w:val="nil"/>
              <w:left w:val="nil"/>
              <w:bottom w:val="nil"/>
              <w:right w:val="nil"/>
            </w:tcBorders>
            <w:shd w:val="clear" w:color="auto" w:fill="auto"/>
            <w:noWrap/>
            <w:vAlign w:val="bottom"/>
            <w:hideMark/>
          </w:tcPr>
          <w:p w14:paraId="267AF794"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Z-GTWN6.7</w:t>
            </w:r>
          </w:p>
        </w:tc>
        <w:tc>
          <w:tcPr>
            <w:tcW w:w="2365" w:type="dxa"/>
            <w:tcBorders>
              <w:top w:val="nil"/>
              <w:left w:val="nil"/>
              <w:bottom w:val="nil"/>
              <w:right w:val="nil"/>
            </w:tcBorders>
            <w:shd w:val="clear" w:color="auto" w:fill="auto"/>
            <w:noWrap/>
            <w:vAlign w:val="bottom"/>
            <w:hideMark/>
          </w:tcPr>
          <w:p w14:paraId="56789DE4"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Garage - Twin (6.7m Ridge)</w:t>
            </w:r>
          </w:p>
        </w:tc>
        <w:tc>
          <w:tcPr>
            <w:tcW w:w="1276" w:type="dxa"/>
            <w:tcBorders>
              <w:top w:val="nil"/>
              <w:left w:val="nil"/>
              <w:bottom w:val="nil"/>
              <w:right w:val="nil"/>
            </w:tcBorders>
            <w:shd w:val="clear" w:color="auto" w:fill="auto"/>
            <w:noWrap/>
            <w:vAlign w:val="bottom"/>
            <w:hideMark/>
          </w:tcPr>
          <w:p w14:paraId="6C4E055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0830192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1,226.93 </w:t>
            </w:r>
          </w:p>
        </w:tc>
        <w:tc>
          <w:tcPr>
            <w:tcW w:w="1275" w:type="dxa"/>
            <w:tcBorders>
              <w:top w:val="nil"/>
              <w:left w:val="nil"/>
              <w:bottom w:val="nil"/>
              <w:right w:val="nil"/>
            </w:tcBorders>
            <w:shd w:val="clear" w:color="auto" w:fill="auto"/>
            <w:noWrap/>
            <w:vAlign w:val="bottom"/>
            <w:hideMark/>
          </w:tcPr>
          <w:p w14:paraId="38419D59"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483E314E"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14F64C3D"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1,226.93 </w:t>
            </w:r>
          </w:p>
        </w:tc>
      </w:tr>
      <w:tr w:rsidR="008D766C" w:rsidRPr="008D766C" w14:paraId="607E003D" w14:textId="77777777" w:rsidTr="00E95013">
        <w:trPr>
          <w:trHeight w:val="300"/>
        </w:trPr>
        <w:tc>
          <w:tcPr>
            <w:tcW w:w="1179" w:type="dxa"/>
            <w:tcBorders>
              <w:top w:val="nil"/>
              <w:left w:val="nil"/>
              <w:bottom w:val="nil"/>
              <w:right w:val="nil"/>
            </w:tcBorders>
            <w:shd w:val="clear" w:color="auto" w:fill="auto"/>
            <w:noWrap/>
            <w:vAlign w:val="bottom"/>
            <w:hideMark/>
          </w:tcPr>
          <w:p w14:paraId="3105D42C"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Z-GTWNPYR</w:t>
            </w:r>
          </w:p>
        </w:tc>
        <w:tc>
          <w:tcPr>
            <w:tcW w:w="2365" w:type="dxa"/>
            <w:tcBorders>
              <w:top w:val="nil"/>
              <w:left w:val="nil"/>
              <w:bottom w:val="nil"/>
              <w:right w:val="nil"/>
            </w:tcBorders>
            <w:shd w:val="clear" w:color="auto" w:fill="auto"/>
            <w:noWrap/>
            <w:vAlign w:val="bottom"/>
            <w:hideMark/>
          </w:tcPr>
          <w:p w14:paraId="47A959E0"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Garage - Twin (Pyramid 7.2m)</w:t>
            </w:r>
          </w:p>
        </w:tc>
        <w:tc>
          <w:tcPr>
            <w:tcW w:w="1276" w:type="dxa"/>
            <w:tcBorders>
              <w:top w:val="nil"/>
              <w:left w:val="nil"/>
              <w:bottom w:val="nil"/>
              <w:right w:val="nil"/>
            </w:tcBorders>
            <w:shd w:val="clear" w:color="auto" w:fill="auto"/>
            <w:noWrap/>
            <w:vAlign w:val="bottom"/>
            <w:hideMark/>
          </w:tcPr>
          <w:p w14:paraId="46E9C19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10B38D54"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1,949.31 </w:t>
            </w:r>
          </w:p>
        </w:tc>
        <w:tc>
          <w:tcPr>
            <w:tcW w:w="1275" w:type="dxa"/>
            <w:tcBorders>
              <w:top w:val="nil"/>
              <w:left w:val="nil"/>
              <w:bottom w:val="nil"/>
              <w:right w:val="nil"/>
            </w:tcBorders>
            <w:shd w:val="clear" w:color="auto" w:fill="auto"/>
            <w:noWrap/>
            <w:vAlign w:val="bottom"/>
            <w:hideMark/>
          </w:tcPr>
          <w:p w14:paraId="53418517"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p>
        </w:tc>
        <w:tc>
          <w:tcPr>
            <w:tcW w:w="1276" w:type="dxa"/>
            <w:tcBorders>
              <w:top w:val="nil"/>
              <w:left w:val="nil"/>
              <w:bottom w:val="nil"/>
              <w:right w:val="nil"/>
            </w:tcBorders>
            <w:shd w:val="clear" w:color="auto" w:fill="auto"/>
            <w:noWrap/>
            <w:vAlign w:val="bottom"/>
            <w:hideMark/>
          </w:tcPr>
          <w:p w14:paraId="139B9854"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532F813E"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r w:rsidRPr="008D766C">
              <w:rPr>
                <w:rFonts w:ascii="Calibri" w:eastAsia="Times New Roman" w:hAnsi="Calibri" w:cs="Calibri"/>
                <w:color w:val="000000"/>
                <w:sz w:val="16"/>
                <w:szCs w:val="16"/>
                <w:lang w:eastAsia="en-GB"/>
              </w:rPr>
              <w:t xml:space="preserve"> £              1,949.31 </w:t>
            </w:r>
          </w:p>
        </w:tc>
      </w:tr>
      <w:tr w:rsidR="008D766C" w:rsidRPr="008D766C" w14:paraId="4740C885" w14:textId="77777777" w:rsidTr="00E95013">
        <w:trPr>
          <w:trHeight w:val="300"/>
        </w:trPr>
        <w:tc>
          <w:tcPr>
            <w:tcW w:w="1179" w:type="dxa"/>
            <w:tcBorders>
              <w:top w:val="nil"/>
              <w:left w:val="nil"/>
              <w:bottom w:val="nil"/>
              <w:right w:val="nil"/>
            </w:tcBorders>
            <w:shd w:val="clear" w:color="auto" w:fill="auto"/>
            <w:noWrap/>
            <w:vAlign w:val="bottom"/>
            <w:hideMark/>
          </w:tcPr>
          <w:p w14:paraId="5CDC0065" w14:textId="77777777" w:rsidR="008D766C" w:rsidRPr="008D766C" w:rsidRDefault="008D766C" w:rsidP="008D766C">
            <w:pPr>
              <w:spacing w:after="0" w:line="240" w:lineRule="auto"/>
              <w:rPr>
                <w:rFonts w:ascii="Calibri" w:eastAsia="Times New Roman" w:hAnsi="Calibri" w:cs="Calibri"/>
                <w:color w:val="000000"/>
                <w:sz w:val="16"/>
                <w:szCs w:val="16"/>
                <w:lang w:eastAsia="en-GB"/>
              </w:rPr>
            </w:pPr>
          </w:p>
        </w:tc>
        <w:tc>
          <w:tcPr>
            <w:tcW w:w="2365" w:type="dxa"/>
            <w:tcBorders>
              <w:top w:val="nil"/>
              <w:left w:val="nil"/>
              <w:bottom w:val="nil"/>
              <w:right w:val="nil"/>
            </w:tcBorders>
            <w:shd w:val="clear" w:color="auto" w:fill="auto"/>
            <w:noWrap/>
            <w:vAlign w:val="bottom"/>
            <w:hideMark/>
          </w:tcPr>
          <w:p w14:paraId="7F081388" w14:textId="77777777" w:rsidR="008D766C" w:rsidRPr="008D766C" w:rsidRDefault="008D766C" w:rsidP="008D766C">
            <w:pPr>
              <w:spacing w:after="0" w:line="240" w:lineRule="auto"/>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73E2375F"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4873382A"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5" w:type="dxa"/>
            <w:tcBorders>
              <w:top w:val="nil"/>
              <w:left w:val="nil"/>
              <w:bottom w:val="nil"/>
              <w:right w:val="nil"/>
            </w:tcBorders>
            <w:shd w:val="clear" w:color="auto" w:fill="auto"/>
            <w:noWrap/>
            <w:vAlign w:val="bottom"/>
            <w:hideMark/>
          </w:tcPr>
          <w:p w14:paraId="073E7874"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029FC1C7"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45D99548"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r>
      <w:tr w:rsidR="008D766C" w:rsidRPr="008D766C" w14:paraId="41CBB0E4" w14:textId="77777777" w:rsidTr="00E95013">
        <w:trPr>
          <w:trHeight w:val="300"/>
        </w:trPr>
        <w:tc>
          <w:tcPr>
            <w:tcW w:w="1179" w:type="dxa"/>
            <w:tcBorders>
              <w:top w:val="nil"/>
              <w:left w:val="nil"/>
              <w:bottom w:val="nil"/>
              <w:right w:val="nil"/>
            </w:tcBorders>
            <w:shd w:val="clear" w:color="auto" w:fill="auto"/>
            <w:noWrap/>
            <w:vAlign w:val="bottom"/>
            <w:hideMark/>
          </w:tcPr>
          <w:p w14:paraId="1B596D3C" w14:textId="77777777" w:rsidR="008D766C" w:rsidRPr="008D766C" w:rsidRDefault="008D766C" w:rsidP="008D766C">
            <w:pPr>
              <w:spacing w:after="0" w:line="240" w:lineRule="auto"/>
              <w:rPr>
                <w:rFonts w:ascii="Times New Roman" w:eastAsia="Times New Roman" w:hAnsi="Times New Roman" w:cs="Times New Roman"/>
                <w:sz w:val="16"/>
                <w:szCs w:val="16"/>
                <w:lang w:eastAsia="en-GB"/>
              </w:rPr>
            </w:pPr>
          </w:p>
        </w:tc>
        <w:tc>
          <w:tcPr>
            <w:tcW w:w="2365" w:type="dxa"/>
            <w:tcBorders>
              <w:top w:val="nil"/>
              <w:left w:val="nil"/>
              <w:bottom w:val="nil"/>
              <w:right w:val="nil"/>
            </w:tcBorders>
            <w:shd w:val="clear" w:color="auto" w:fill="auto"/>
            <w:noWrap/>
            <w:vAlign w:val="bottom"/>
            <w:hideMark/>
          </w:tcPr>
          <w:p w14:paraId="50C0653F" w14:textId="77777777" w:rsidR="008D766C" w:rsidRPr="008D766C" w:rsidRDefault="008D766C" w:rsidP="008D766C">
            <w:pPr>
              <w:spacing w:after="0" w:line="240" w:lineRule="auto"/>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7FF9028A"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0EE3747A"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5" w:type="dxa"/>
            <w:tcBorders>
              <w:top w:val="nil"/>
              <w:left w:val="nil"/>
              <w:bottom w:val="nil"/>
              <w:right w:val="nil"/>
            </w:tcBorders>
            <w:shd w:val="clear" w:color="auto" w:fill="auto"/>
            <w:noWrap/>
            <w:vAlign w:val="bottom"/>
            <w:hideMark/>
          </w:tcPr>
          <w:p w14:paraId="46F8280A"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3924D88E"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nil"/>
              <w:left w:val="nil"/>
              <w:bottom w:val="nil"/>
              <w:right w:val="nil"/>
            </w:tcBorders>
            <w:shd w:val="clear" w:color="auto" w:fill="auto"/>
            <w:noWrap/>
            <w:vAlign w:val="bottom"/>
            <w:hideMark/>
          </w:tcPr>
          <w:p w14:paraId="5594A005"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r>
      <w:tr w:rsidR="008D766C" w:rsidRPr="008D766C" w14:paraId="74C340BB" w14:textId="77777777" w:rsidTr="00E95013">
        <w:trPr>
          <w:trHeight w:val="315"/>
        </w:trPr>
        <w:tc>
          <w:tcPr>
            <w:tcW w:w="1179" w:type="dxa"/>
            <w:tcBorders>
              <w:top w:val="nil"/>
              <w:left w:val="nil"/>
              <w:bottom w:val="nil"/>
              <w:right w:val="nil"/>
            </w:tcBorders>
            <w:shd w:val="clear" w:color="auto" w:fill="auto"/>
            <w:noWrap/>
            <w:vAlign w:val="bottom"/>
            <w:hideMark/>
          </w:tcPr>
          <w:p w14:paraId="3E4DE2D6" w14:textId="77777777" w:rsidR="008D766C" w:rsidRPr="008D766C" w:rsidRDefault="008D766C" w:rsidP="008D766C">
            <w:pPr>
              <w:spacing w:after="0" w:line="240" w:lineRule="auto"/>
              <w:rPr>
                <w:rFonts w:ascii="Times New Roman" w:eastAsia="Times New Roman" w:hAnsi="Times New Roman" w:cs="Times New Roman"/>
                <w:sz w:val="16"/>
                <w:szCs w:val="16"/>
                <w:lang w:eastAsia="en-GB"/>
              </w:rPr>
            </w:pPr>
          </w:p>
        </w:tc>
        <w:tc>
          <w:tcPr>
            <w:tcW w:w="2365" w:type="dxa"/>
            <w:tcBorders>
              <w:top w:val="nil"/>
              <w:left w:val="nil"/>
              <w:bottom w:val="nil"/>
              <w:right w:val="nil"/>
            </w:tcBorders>
            <w:shd w:val="clear" w:color="auto" w:fill="auto"/>
            <w:noWrap/>
            <w:vAlign w:val="bottom"/>
            <w:hideMark/>
          </w:tcPr>
          <w:p w14:paraId="4D03F492" w14:textId="77777777" w:rsidR="008D766C" w:rsidRPr="008D766C" w:rsidRDefault="008D766C" w:rsidP="008D766C">
            <w:pPr>
              <w:spacing w:after="0" w:line="240" w:lineRule="auto"/>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2BCA7429"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10D70AAF"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5" w:type="dxa"/>
            <w:tcBorders>
              <w:top w:val="nil"/>
              <w:left w:val="nil"/>
              <w:bottom w:val="nil"/>
              <w:right w:val="nil"/>
            </w:tcBorders>
            <w:shd w:val="clear" w:color="auto" w:fill="auto"/>
            <w:noWrap/>
            <w:vAlign w:val="bottom"/>
            <w:hideMark/>
          </w:tcPr>
          <w:p w14:paraId="24C1A17C"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276" w:type="dxa"/>
            <w:tcBorders>
              <w:top w:val="nil"/>
              <w:left w:val="nil"/>
              <w:bottom w:val="nil"/>
              <w:right w:val="nil"/>
            </w:tcBorders>
            <w:shd w:val="clear" w:color="auto" w:fill="auto"/>
            <w:noWrap/>
            <w:vAlign w:val="bottom"/>
            <w:hideMark/>
          </w:tcPr>
          <w:p w14:paraId="335CD795" w14:textId="77777777" w:rsidR="008D766C" w:rsidRPr="008D766C" w:rsidRDefault="008D766C" w:rsidP="008D766C">
            <w:pPr>
              <w:spacing w:after="0" w:line="240" w:lineRule="auto"/>
              <w:jc w:val="right"/>
              <w:rPr>
                <w:rFonts w:ascii="Times New Roman" w:eastAsia="Times New Roman" w:hAnsi="Times New Roman" w:cs="Times New Roman"/>
                <w:sz w:val="16"/>
                <w:szCs w:val="16"/>
                <w:lang w:eastAsia="en-GB"/>
              </w:rPr>
            </w:pPr>
          </w:p>
        </w:tc>
        <w:tc>
          <w:tcPr>
            <w:tcW w:w="1559" w:type="dxa"/>
            <w:tcBorders>
              <w:top w:val="single" w:sz="4" w:space="0" w:color="auto"/>
              <w:left w:val="nil"/>
              <w:bottom w:val="double" w:sz="6" w:space="0" w:color="auto"/>
              <w:right w:val="nil"/>
            </w:tcBorders>
            <w:shd w:val="clear" w:color="auto" w:fill="auto"/>
            <w:noWrap/>
            <w:vAlign w:val="bottom"/>
            <w:hideMark/>
          </w:tcPr>
          <w:p w14:paraId="0BC73830" w14:textId="77777777" w:rsidR="008D766C" w:rsidRPr="008D766C" w:rsidRDefault="008D766C" w:rsidP="008D766C">
            <w:pPr>
              <w:spacing w:after="0" w:line="240" w:lineRule="auto"/>
              <w:jc w:val="right"/>
              <w:rPr>
                <w:rFonts w:ascii="Calibri" w:eastAsia="Times New Roman" w:hAnsi="Calibri" w:cs="Calibri"/>
                <w:color w:val="000000"/>
                <w:sz w:val="16"/>
                <w:szCs w:val="16"/>
                <w:lang w:eastAsia="en-GB"/>
              </w:rPr>
            </w:pPr>
            <w:bookmarkStart w:id="1" w:name="RANGE!G37"/>
            <w:r w:rsidRPr="008D766C">
              <w:rPr>
                <w:rFonts w:ascii="Calibri" w:eastAsia="Times New Roman" w:hAnsi="Calibri" w:cs="Calibri"/>
                <w:color w:val="000000"/>
                <w:sz w:val="16"/>
                <w:szCs w:val="16"/>
                <w:lang w:eastAsia="en-GB"/>
              </w:rPr>
              <w:t xml:space="preserve"> £           56,189.80 </w:t>
            </w:r>
            <w:bookmarkEnd w:id="1"/>
          </w:p>
        </w:tc>
      </w:tr>
    </w:tbl>
    <w:p w14:paraId="6A2D4C7C" w14:textId="5364BE62" w:rsidR="00E61B0B" w:rsidRDefault="00E61B0B" w:rsidP="0025136A">
      <w:pPr>
        <w:jc w:val="both"/>
        <w:rPr>
          <w:color w:val="FF0000"/>
        </w:rPr>
      </w:pPr>
    </w:p>
    <w:p w14:paraId="5B07D8E8" w14:textId="77777777" w:rsidR="008D766C" w:rsidRPr="00A725AD" w:rsidRDefault="008D766C" w:rsidP="0025136A">
      <w:pPr>
        <w:jc w:val="both"/>
        <w:rPr>
          <w:color w:val="FF0000"/>
        </w:rPr>
      </w:pPr>
    </w:p>
    <w:sectPr w:rsidR="008D766C" w:rsidRPr="00A725AD" w:rsidSect="002069C3">
      <w:headerReference w:type="default" r:id="rId8"/>
      <w:footerReference w:type="default" r:id="rId9"/>
      <w:pgSz w:w="11906" w:h="16838"/>
      <w:pgMar w:top="993"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8B425" w14:textId="77777777" w:rsidR="00E01FE3" w:rsidRDefault="00E01FE3" w:rsidP="009360DC">
      <w:pPr>
        <w:spacing w:after="0" w:line="240" w:lineRule="auto"/>
      </w:pPr>
      <w:r>
        <w:separator/>
      </w:r>
    </w:p>
  </w:endnote>
  <w:endnote w:type="continuationSeparator" w:id="0">
    <w:p w14:paraId="5D6945BE" w14:textId="77777777" w:rsidR="00E01FE3" w:rsidRDefault="00E01FE3" w:rsidP="00936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987683"/>
      <w:docPartObj>
        <w:docPartGallery w:val="Page Numbers (Bottom of Page)"/>
        <w:docPartUnique/>
      </w:docPartObj>
    </w:sdtPr>
    <w:sdtEndPr/>
    <w:sdtContent>
      <w:sdt>
        <w:sdtPr>
          <w:id w:val="-1769616900"/>
          <w:docPartObj>
            <w:docPartGallery w:val="Page Numbers (Top of Page)"/>
            <w:docPartUnique/>
          </w:docPartObj>
        </w:sdtPr>
        <w:sdtEndPr/>
        <w:sdtContent>
          <w:p w14:paraId="3FF0EAFE" w14:textId="77777777" w:rsidR="007F05F8" w:rsidRDefault="007F05F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2355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23557">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E0A4D" w14:textId="77777777" w:rsidR="00E01FE3" w:rsidRDefault="00E01FE3" w:rsidP="009360DC">
      <w:pPr>
        <w:spacing w:after="0" w:line="240" w:lineRule="auto"/>
      </w:pPr>
      <w:r>
        <w:separator/>
      </w:r>
    </w:p>
  </w:footnote>
  <w:footnote w:type="continuationSeparator" w:id="0">
    <w:p w14:paraId="3EF94FBB" w14:textId="77777777" w:rsidR="00E01FE3" w:rsidRDefault="00E01FE3" w:rsidP="00936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B7E5A" w14:textId="4E8145BE" w:rsidR="0056002C" w:rsidRDefault="004360D0">
    <w:pPr>
      <w:pStyle w:val="Header"/>
    </w:pPr>
    <w:sdt>
      <w:sdtPr>
        <w:rPr>
          <w:smallCaps/>
        </w:rPr>
        <w:alias w:val="Company"/>
        <w:tag w:val=""/>
        <w:id w:val="-2041198956"/>
        <w:placeholder>
          <w:docPart w:val="12B19BCD7C0F4589B725C8BDFAF19E78"/>
        </w:placeholder>
        <w:dataBinding w:prefixMappings="xmlns:ns0='http://schemas.openxmlformats.org/officeDocument/2006/extended-properties' " w:xpath="/ns0:Properties[1]/ns0:Company[1]" w:storeItemID="{6668398D-A668-4E3E-A5EB-62B293D839F1}"/>
        <w:text/>
      </w:sdtPr>
      <w:sdtEndPr/>
      <w:sdtContent>
        <w:r w:rsidR="000C5D11">
          <w:rPr>
            <w:smallCaps/>
          </w:rPr>
          <w:t>Example customer</w:t>
        </w:r>
      </w:sdtContent>
    </w:sdt>
    <w:r w:rsidR="0056002C">
      <w:ptab w:relativeTo="margin" w:alignment="center" w:leader="none"/>
    </w:r>
    <w:r w:rsidR="0056002C">
      <w:ptab w:relativeTo="margin" w:alignment="right" w:leader="none"/>
    </w:r>
    <w:r w:rsidR="000C5D11">
      <w:t>Site Name and Address Here</w:t>
    </w:r>
  </w:p>
  <w:p w14:paraId="01AB0011" w14:textId="77777777" w:rsidR="005B408C" w:rsidRDefault="005B40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27DAD"/>
    <w:multiLevelType w:val="hybridMultilevel"/>
    <w:tmpl w:val="5ED0B058"/>
    <w:lvl w:ilvl="0" w:tplc="A28A06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5446A4"/>
    <w:multiLevelType w:val="hybridMultilevel"/>
    <w:tmpl w:val="00D06C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424A0C"/>
    <w:multiLevelType w:val="hybridMultilevel"/>
    <w:tmpl w:val="421806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E95F00"/>
    <w:multiLevelType w:val="hybridMultilevel"/>
    <w:tmpl w:val="B478F58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A9625D"/>
    <w:multiLevelType w:val="hybridMultilevel"/>
    <w:tmpl w:val="A28667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CB71F83"/>
    <w:multiLevelType w:val="hybridMultilevel"/>
    <w:tmpl w:val="1FB6F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706B7"/>
    <w:multiLevelType w:val="hybridMultilevel"/>
    <w:tmpl w:val="CA96818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430E72"/>
    <w:multiLevelType w:val="hybridMultilevel"/>
    <w:tmpl w:val="9F9EE614"/>
    <w:lvl w:ilvl="0" w:tplc="A28A06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BA5D45"/>
    <w:multiLevelType w:val="hybridMultilevel"/>
    <w:tmpl w:val="32D43892"/>
    <w:lvl w:ilvl="0" w:tplc="7F8C864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9F7FFC"/>
    <w:multiLevelType w:val="hybridMultilevel"/>
    <w:tmpl w:val="7FEA95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0120ECB"/>
    <w:multiLevelType w:val="hybridMultilevel"/>
    <w:tmpl w:val="7B94721A"/>
    <w:lvl w:ilvl="0" w:tplc="A28A06F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631203"/>
    <w:multiLevelType w:val="hybridMultilevel"/>
    <w:tmpl w:val="5F10802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4F024D"/>
    <w:multiLevelType w:val="hybridMultilevel"/>
    <w:tmpl w:val="1EA2A322"/>
    <w:lvl w:ilvl="0" w:tplc="A4E21F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CA12FA4"/>
    <w:multiLevelType w:val="hybridMultilevel"/>
    <w:tmpl w:val="C862DF4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EC3CC6"/>
    <w:multiLevelType w:val="hybridMultilevel"/>
    <w:tmpl w:val="63B8F9E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FF31B9"/>
    <w:multiLevelType w:val="hybridMultilevel"/>
    <w:tmpl w:val="8778A506"/>
    <w:lvl w:ilvl="0" w:tplc="46160E48">
      <w:start w:val="1"/>
      <w:numFmt w:val="decimal"/>
      <w:pStyle w:val="Heading3"/>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983098"/>
    <w:multiLevelType w:val="hybridMultilevel"/>
    <w:tmpl w:val="C3029D7E"/>
    <w:lvl w:ilvl="0" w:tplc="A28A06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108621865">
    <w:abstractNumId w:val="2"/>
  </w:num>
  <w:num w:numId="2" w16cid:durableId="484854147">
    <w:abstractNumId w:val="16"/>
  </w:num>
  <w:num w:numId="3" w16cid:durableId="1742559783">
    <w:abstractNumId w:val="12"/>
  </w:num>
  <w:num w:numId="4" w16cid:durableId="1178731690">
    <w:abstractNumId w:val="13"/>
  </w:num>
  <w:num w:numId="5" w16cid:durableId="1020426641">
    <w:abstractNumId w:val="7"/>
  </w:num>
  <w:num w:numId="6" w16cid:durableId="1887063913">
    <w:abstractNumId w:val="1"/>
  </w:num>
  <w:num w:numId="7" w16cid:durableId="1525171790">
    <w:abstractNumId w:val="15"/>
  </w:num>
  <w:num w:numId="8" w16cid:durableId="815029594">
    <w:abstractNumId w:val="0"/>
  </w:num>
  <w:num w:numId="9" w16cid:durableId="1936135031">
    <w:abstractNumId w:val="10"/>
  </w:num>
  <w:num w:numId="10" w16cid:durableId="482552475">
    <w:abstractNumId w:val="11"/>
  </w:num>
  <w:num w:numId="11" w16cid:durableId="8918245">
    <w:abstractNumId w:val="6"/>
  </w:num>
  <w:num w:numId="12" w16cid:durableId="1436440282">
    <w:abstractNumId w:val="5"/>
  </w:num>
  <w:num w:numId="13" w16cid:durableId="472212211">
    <w:abstractNumId w:val="9"/>
  </w:num>
  <w:num w:numId="14" w16cid:durableId="1717006273">
    <w:abstractNumId w:val="3"/>
  </w:num>
  <w:num w:numId="15" w16cid:durableId="1449815390">
    <w:abstractNumId w:val="14"/>
  </w:num>
  <w:num w:numId="16" w16cid:durableId="1060637144">
    <w:abstractNumId w:val="4"/>
  </w:num>
  <w:num w:numId="17" w16cid:durableId="16413756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FE3"/>
    <w:rsid w:val="0000192E"/>
    <w:rsid w:val="000074BC"/>
    <w:rsid w:val="00015278"/>
    <w:rsid w:val="000159C2"/>
    <w:rsid w:val="00016044"/>
    <w:rsid w:val="00017C54"/>
    <w:rsid w:val="00020C1E"/>
    <w:rsid w:val="0002112D"/>
    <w:rsid w:val="0002116B"/>
    <w:rsid w:val="00023284"/>
    <w:rsid w:val="000276A6"/>
    <w:rsid w:val="00027AB0"/>
    <w:rsid w:val="0003079B"/>
    <w:rsid w:val="00031D7E"/>
    <w:rsid w:val="000376B9"/>
    <w:rsid w:val="00042165"/>
    <w:rsid w:val="0005453D"/>
    <w:rsid w:val="00054D67"/>
    <w:rsid w:val="00062C05"/>
    <w:rsid w:val="00064BA6"/>
    <w:rsid w:val="00067BA9"/>
    <w:rsid w:val="000732E2"/>
    <w:rsid w:val="00074BBB"/>
    <w:rsid w:val="000776D1"/>
    <w:rsid w:val="00082C16"/>
    <w:rsid w:val="00083E69"/>
    <w:rsid w:val="00086CBD"/>
    <w:rsid w:val="000A1EB6"/>
    <w:rsid w:val="000A33E4"/>
    <w:rsid w:val="000A6B1E"/>
    <w:rsid w:val="000A786E"/>
    <w:rsid w:val="000B086A"/>
    <w:rsid w:val="000B1428"/>
    <w:rsid w:val="000B187A"/>
    <w:rsid w:val="000B4480"/>
    <w:rsid w:val="000B4AB8"/>
    <w:rsid w:val="000B6F82"/>
    <w:rsid w:val="000B7573"/>
    <w:rsid w:val="000C1F9E"/>
    <w:rsid w:val="000C5D11"/>
    <w:rsid w:val="000D4C6A"/>
    <w:rsid w:val="000D5AD9"/>
    <w:rsid w:val="000E1209"/>
    <w:rsid w:val="000E1450"/>
    <w:rsid w:val="000E21BC"/>
    <w:rsid w:val="000E2DA2"/>
    <w:rsid w:val="000F1D1F"/>
    <w:rsid w:val="000F4164"/>
    <w:rsid w:val="00100D45"/>
    <w:rsid w:val="001011C5"/>
    <w:rsid w:val="00103E60"/>
    <w:rsid w:val="00104596"/>
    <w:rsid w:val="00104A40"/>
    <w:rsid w:val="00105FC8"/>
    <w:rsid w:val="00106843"/>
    <w:rsid w:val="00107313"/>
    <w:rsid w:val="001138E9"/>
    <w:rsid w:val="0011564D"/>
    <w:rsid w:val="00115FAB"/>
    <w:rsid w:val="0012138D"/>
    <w:rsid w:val="00122F21"/>
    <w:rsid w:val="0012449B"/>
    <w:rsid w:val="0012484F"/>
    <w:rsid w:val="00127C9A"/>
    <w:rsid w:val="00127D8A"/>
    <w:rsid w:val="00130E9B"/>
    <w:rsid w:val="0013195E"/>
    <w:rsid w:val="00137856"/>
    <w:rsid w:val="0014049C"/>
    <w:rsid w:val="001433B8"/>
    <w:rsid w:val="00145EE3"/>
    <w:rsid w:val="00146D4E"/>
    <w:rsid w:val="0014793A"/>
    <w:rsid w:val="00150AD3"/>
    <w:rsid w:val="001564C7"/>
    <w:rsid w:val="001570D8"/>
    <w:rsid w:val="001577C5"/>
    <w:rsid w:val="00166B78"/>
    <w:rsid w:val="00175386"/>
    <w:rsid w:val="00183BE0"/>
    <w:rsid w:val="00185DAE"/>
    <w:rsid w:val="00191884"/>
    <w:rsid w:val="001931AB"/>
    <w:rsid w:val="00195D28"/>
    <w:rsid w:val="001A2125"/>
    <w:rsid w:val="001A2B5E"/>
    <w:rsid w:val="001A59CD"/>
    <w:rsid w:val="001B160F"/>
    <w:rsid w:val="001B1F1B"/>
    <w:rsid w:val="001B4F64"/>
    <w:rsid w:val="001B53CC"/>
    <w:rsid w:val="001C2D12"/>
    <w:rsid w:val="001C55C4"/>
    <w:rsid w:val="001D53C2"/>
    <w:rsid w:val="001D55FA"/>
    <w:rsid w:val="001E1B9E"/>
    <w:rsid w:val="001F2A60"/>
    <w:rsid w:val="001F3772"/>
    <w:rsid w:val="001F4F22"/>
    <w:rsid w:val="001F7FBA"/>
    <w:rsid w:val="00200DBD"/>
    <w:rsid w:val="00201254"/>
    <w:rsid w:val="002069C3"/>
    <w:rsid w:val="00211CEF"/>
    <w:rsid w:val="0021265F"/>
    <w:rsid w:val="00215E72"/>
    <w:rsid w:val="00216455"/>
    <w:rsid w:val="00222D66"/>
    <w:rsid w:val="00223C0E"/>
    <w:rsid w:val="00223EC2"/>
    <w:rsid w:val="00225D29"/>
    <w:rsid w:val="00231C17"/>
    <w:rsid w:val="002325C2"/>
    <w:rsid w:val="00232620"/>
    <w:rsid w:val="00237211"/>
    <w:rsid w:val="002430A5"/>
    <w:rsid w:val="00245E92"/>
    <w:rsid w:val="0025136A"/>
    <w:rsid w:val="00252F58"/>
    <w:rsid w:val="00254D25"/>
    <w:rsid w:val="00257804"/>
    <w:rsid w:val="00260563"/>
    <w:rsid w:val="00264DD8"/>
    <w:rsid w:val="00267A31"/>
    <w:rsid w:val="0027293E"/>
    <w:rsid w:val="002823CA"/>
    <w:rsid w:val="00290C21"/>
    <w:rsid w:val="002910CA"/>
    <w:rsid w:val="00292AC0"/>
    <w:rsid w:val="00293BBA"/>
    <w:rsid w:val="0029435D"/>
    <w:rsid w:val="002B178F"/>
    <w:rsid w:val="002B4E50"/>
    <w:rsid w:val="002B6BA1"/>
    <w:rsid w:val="002B7ABE"/>
    <w:rsid w:val="002C5417"/>
    <w:rsid w:val="002D1053"/>
    <w:rsid w:val="002D3968"/>
    <w:rsid w:val="002D6980"/>
    <w:rsid w:val="002D75CE"/>
    <w:rsid w:val="002D773B"/>
    <w:rsid w:val="002E1CFF"/>
    <w:rsid w:val="002E6F3D"/>
    <w:rsid w:val="002E715E"/>
    <w:rsid w:val="002E7A1D"/>
    <w:rsid w:val="002F217E"/>
    <w:rsid w:val="002F273D"/>
    <w:rsid w:val="002F3203"/>
    <w:rsid w:val="002F69D8"/>
    <w:rsid w:val="002F6B99"/>
    <w:rsid w:val="003001AE"/>
    <w:rsid w:val="00305F74"/>
    <w:rsid w:val="0031351D"/>
    <w:rsid w:val="00315AF3"/>
    <w:rsid w:val="003238F0"/>
    <w:rsid w:val="0032481A"/>
    <w:rsid w:val="003312E9"/>
    <w:rsid w:val="00331E00"/>
    <w:rsid w:val="00343AD6"/>
    <w:rsid w:val="00355FE3"/>
    <w:rsid w:val="00357480"/>
    <w:rsid w:val="0036408F"/>
    <w:rsid w:val="0037546F"/>
    <w:rsid w:val="003824A9"/>
    <w:rsid w:val="00384FB9"/>
    <w:rsid w:val="00385EC3"/>
    <w:rsid w:val="00390FDF"/>
    <w:rsid w:val="00392432"/>
    <w:rsid w:val="00393005"/>
    <w:rsid w:val="00395955"/>
    <w:rsid w:val="00397083"/>
    <w:rsid w:val="003A1485"/>
    <w:rsid w:val="003A7B8B"/>
    <w:rsid w:val="003B00FE"/>
    <w:rsid w:val="003B04FC"/>
    <w:rsid w:val="003B31EA"/>
    <w:rsid w:val="003C0CF5"/>
    <w:rsid w:val="003C169C"/>
    <w:rsid w:val="003C4414"/>
    <w:rsid w:val="003D2AFE"/>
    <w:rsid w:val="003D3688"/>
    <w:rsid w:val="003D5901"/>
    <w:rsid w:val="003E2586"/>
    <w:rsid w:val="003E3751"/>
    <w:rsid w:val="003E518F"/>
    <w:rsid w:val="003E5438"/>
    <w:rsid w:val="003F3163"/>
    <w:rsid w:val="00402947"/>
    <w:rsid w:val="004107E3"/>
    <w:rsid w:val="00410E76"/>
    <w:rsid w:val="00413116"/>
    <w:rsid w:val="0041343D"/>
    <w:rsid w:val="00423591"/>
    <w:rsid w:val="00425CD7"/>
    <w:rsid w:val="0043011F"/>
    <w:rsid w:val="00430600"/>
    <w:rsid w:val="0043492A"/>
    <w:rsid w:val="004360D0"/>
    <w:rsid w:val="00442D73"/>
    <w:rsid w:val="00443867"/>
    <w:rsid w:val="004515BA"/>
    <w:rsid w:val="004522CC"/>
    <w:rsid w:val="00454BAD"/>
    <w:rsid w:val="00457CDA"/>
    <w:rsid w:val="00460F6B"/>
    <w:rsid w:val="00462265"/>
    <w:rsid w:val="004747EC"/>
    <w:rsid w:val="004756BC"/>
    <w:rsid w:val="00477852"/>
    <w:rsid w:val="004815F5"/>
    <w:rsid w:val="00481617"/>
    <w:rsid w:val="0048578D"/>
    <w:rsid w:val="0048632C"/>
    <w:rsid w:val="00494083"/>
    <w:rsid w:val="00496701"/>
    <w:rsid w:val="004B2017"/>
    <w:rsid w:val="004B34F5"/>
    <w:rsid w:val="004B54E5"/>
    <w:rsid w:val="004B5D60"/>
    <w:rsid w:val="004B5FBD"/>
    <w:rsid w:val="004D0348"/>
    <w:rsid w:val="004D3FA2"/>
    <w:rsid w:val="004D407C"/>
    <w:rsid w:val="004D5DF5"/>
    <w:rsid w:val="004D6014"/>
    <w:rsid w:val="004E13F8"/>
    <w:rsid w:val="004E58B1"/>
    <w:rsid w:val="004F45F2"/>
    <w:rsid w:val="004F477E"/>
    <w:rsid w:val="00507B39"/>
    <w:rsid w:val="005146FB"/>
    <w:rsid w:val="005224DD"/>
    <w:rsid w:val="00524166"/>
    <w:rsid w:val="005273D9"/>
    <w:rsid w:val="00530014"/>
    <w:rsid w:val="00543720"/>
    <w:rsid w:val="00545877"/>
    <w:rsid w:val="0055467C"/>
    <w:rsid w:val="0056002C"/>
    <w:rsid w:val="0056094A"/>
    <w:rsid w:val="00560EED"/>
    <w:rsid w:val="005647D4"/>
    <w:rsid w:val="0057483D"/>
    <w:rsid w:val="00575128"/>
    <w:rsid w:val="005815D0"/>
    <w:rsid w:val="00585275"/>
    <w:rsid w:val="005914A1"/>
    <w:rsid w:val="0059654A"/>
    <w:rsid w:val="005A113A"/>
    <w:rsid w:val="005A4E02"/>
    <w:rsid w:val="005B20D4"/>
    <w:rsid w:val="005B3A2A"/>
    <w:rsid w:val="005B408C"/>
    <w:rsid w:val="005B56F9"/>
    <w:rsid w:val="005C21E3"/>
    <w:rsid w:val="005C6181"/>
    <w:rsid w:val="005D0C55"/>
    <w:rsid w:val="005D3B7D"/>
    <w:rsid w:val="005F33BA"/>
    <w:rsid w:val="005F7D41"/>
    <w:rsid w:val="00603B65"/>
    <w:rsid w:val="00605DFC"/>
    <w:rsid w:val="00607215"/>
    <w:rsid w:val="00623DF9"/>
    <w:rsid w:val="006248C2"/>
    <w:rsid w:val="006254D3"/>
    <w:rsid w:val="00631F5A"/>
    <w:rsid w:val="00634C50"/>
    <w:rsid w:val="0064014E"/>
    <w:rsid w:val="00641EE2"/>
    <w:rsid w:val="00653E27"/>
    <w:rsid w:val="00661ECD"/>
    <w:rsid w:val="006621B3"/>
    <w:rsid w:val="00662BD1"/>
    <w:rsid w:val="00663182"/>
    <w:rsid w:val="00671CF6"/>
    <w:rsid w:val="0068216E"/>
    <w:rsid w:val="00683377"/>
    <w:rsid w:val="00686DF3"/>
    <w:rsid w:val="006875E4"/>
    <w:rsid w:val="006A1634"/>
    <w:rsid w:val="006B2360"/>
    <w:rsid w:val="006B4BEB"/>
    <w:rsid w:val="006B5677"/>
    <w:rsid w:val="006B729B"/>
    <w:rsid w:val="006B7D3F"/>
    <w:rsid w:val="006D0EC5"/>
    <w:rsid w:val="006D15B4"/>
    <w:rsid w:val="006D380D"/>
    <w:rsid w:val="006D3903"/>
    <w:rsid w:val="006D5404"/>
    <w:rsid w:val="006D769D"/>
    <w:rsid w:val="006E0F01"/>
    <w:rsid w:val="006F1A6F"/>
    <w:rsid w:val="006F22BB"/>
    <w:rsid w:val="00700A3E"/>
    <w:rsid w:val="007038C8"/>
    <w:rsid w:val="00703D16"/>
    <w:rsid w:val="007061DE"/>
    <w:rsid w:val="00713900"/>
    <w:rsid w:val="007160D9"/>
    <w:rsid w:val="00722893"/>
    <w:rsid w:val="007247E1"/>
    <w:rsid w:val="00725AAD"/>
    <w:rsid w:val="00727AB3"/>
    <w:rsid w:val="00730FEE"/>
    <w:rsid w:val="00731A08"/>
    <w:rsid w:val="00731E68"/>
    <w:rsid w:val="00733338"/>
    <w:rsid w:val="00737754"/>
    <w:rsid w:val="00740CA1"/>
    <w:rsid w:val="00744843"/>
    <w:rsid w:val="00744A38"/>
    <w:rsid w:val="00746D70"/>
    <w:rsid w:val="007509E1"/>
    <w:rsid w:val="00752660"/>
    <w:rsid w:val="007556DD"/>
    <w:rsid w:val="00756F68"/>
    <w:rsid w:val="00760162"/>
    <w:rsid w:val="00760490"/>
    <w:rsid w:val="00764325"/>
    <w:rsid w:val="00767C0A"/>
    <w:rsid w:val="00777B5E"/>
    <w:rsid w:val="00781310"/>
    <w:rsid w:val="00782ED8"/>
    <w:rsid w:val="007874F8"/>
    <w:rsid w:val="00787B40"/>
    <w:rsid w:val="007901CB"/>
    <w:rsid w:val="00791078"/>
    <w:rsid w:val="00791177"/>
    <w:rsid w:val="00792723"/>
    <w:rsid w:val="00794262"/>
    <w:rsid w:val="007A169D"/>
    <w:rsid w:val="007A1B80"/>
    <w:rsid w:val="007A2A20"/>
    <w:rsid w:val="007A60DA"/>
    <w:rsid w:val="007A79F1"/>
    <w:rsid w:val="007C0046"/>
    <w:rsid w:val="007C2B69"/>
    <w:rsid w:val="007C6ADF"/>
    <w:rsid w:val="007D461B"/>
    <w:rsid w:val="007E065C"/>
    <w:rsid w:val="007F05F8"/>
    <w:rsid w:val="007F3AC7"/>
    <w:rsid w:val="007F4D1C"/>
    <w:rsid w:val="007F783C"/>
    <w:rsid w:val="007F7DB5"/>
    <w:rsid w:val="008133E3"/>
    <w:rsid w:val="00814A7B"/>
    <w:rsid w:val="00827199"/>
    <w:rsid w:val="0083155F"/>
    <w:rsid w:val="00835576"/>
    <w:rsid w:val="00841AB0"/>
    <w:rsid w:val="008450C0"/>
    <w:rsid w:val="008465DD"/>
    <w:rsid w:val="008521AA"/>
    <w:rsid w:val="0085482C"/>
    <w:rsid w:val="00857350"/>
    <w:rsid w:val="008654BC"/>
    <w:rsid w:val="00870F6A"/>
    <w:rsid w:val="00876B65"/>
    <w:rsid w:val="00876DD1"/>
    <w:rsid w:val="00880282"/>
    <w:rsid w:val="008838BF"/>
    <w:rsid w:val="008908D6"/>
    <w:rsid w:val="00890F08"/>
    <w:rsid w:val="008A0F73"/>
    <w:rsid w:val="008A6024"/>
    <w:rsid w:val="008B07E2"/>
    <w:rsid w:val="008B1797"/>
    <w:rsid w:val="008B31B5"/>
    <w:rsid w:val="008B66F5"/>
    <w:rsid w:val="008B6E7C"/>
    <w:rsid w:val="008C1741"/>
    <w:rsid w:val="008C3383"/>
    <w:rsid w:val="008C5AA3"/>
    <w:rsid w:val="008C5B7B"/>
    <w:rsid w:val="008C7900"/>
    <w:rsid w:val="008D1E93"/>
    <w:rsid w:val="008D4A86"/>
    <w:rsid w:val="008D766C"/>
    <w:rsid w:val="008E2349"/>
    <w:rsid w:val="008E2C3A"/>
    <w:rsid w:val="008F23EA"/>
    <w:rsid w:val="00900617"/>
    <w:rsid w:val="009067E3"/>
    <w:rsid w:val="009073D2"/>
    <w:rsid w:val="00911F2C"/>
    <w:rsid w:val="0091526F"/>
    <w:rsid w:val="009162DC"/>
    <w:rsid w:val="00916B67"/>
    <w:rsid w:val="009172FE"/>
    <w:rsid w:val="00923043"/>
    <w:rsid w:val="00925231"/>
    <w:rsid w:val="009303F3"/>
    <w:rsid w:val="009360DC"/>
    <w:rsid w:val="00945A61"/>
    <w:rsid w:val="00946622"/>
    <w:rsid w:val="00946E4A"/>
    <w:rsid w:val="00955D89"/>
    <w:rsid w:val="009568B1"/>
    <w:rsid w:val="0096039D"/>
    <w:rsid w:val="0096358B"/>
    <w:rsid w:val="00963E39"/>
    <w:rsid w:val="00970664"/>
    <w:rsid w:val="009767E7"/>
    <w:rsid w:val="00977A90"/>
    <w:rsid w:val="00983D71"/>
    <w:rsid w:val="009858E1"/>
    <w:rsid w:val="00996D91"/>
    <w:rsid w:val="009976A3"/>
    <w:rsid w:val="009B0BAC"/>
    <w:rsid w:val="009B305B"/>
    <w:rsid w:val="009B4899"/>
    <w:rsid w:val="009B68E1"/>
    <w:rsid w:val="009C0445"/>
    <w:rsid w:val="009C16C2"/>
    <w:rsid w:val="009C5E10"/>
    <w:rsid w:val="009C6155"/>
    <w:rsid w:val="009C67FA"/>
    <w:rsid w:val="009C6A37"/>
    <w:rsid w:val="009D1938"/>
    <w:rsid w:val="009D3F33"/>
    <w:rsid w:val="009D5F27"/>
    <w:rsid w:val="009E26B5"/>
    <w:rsid w:val="009E3126"/>
    <w:rsid w:val="009E59BB"/>
    <w:rsid w:val="009E7F26"/>
    <w:rsid w:val="009F2A49"/>
    <w:rsid w:val="009F3EA8"/>
    <w:rsid w:val="009F57DB"/>
    <w:rsid w:val="009F6D62"/>
    <w:rsid w:val="00A03054"/>
    <w:rsid w:val="00A0764D"/>
    <w:rsid w:val="00A10930"/>
    <w:rsid w:val="00A150BA"/>
    <w:rsid w:val="00A1578C"/>
    <w:rsid w:val="00A24605"/>
    <w:rsid w:val="00A2685B"/>
    <w:rsid w:val="00A3035D"/>
    <w:rsid w:val="00A31258"/>
    <w:rsid w:val="00A31745"/>
    <w:rsid w:val="00A426AE"/>
    <w:rsid w:val="00A46016"/>
    <w:rsid w:val="00A519A2"/>
    <w:rsid w:val="00A548A9"/>
    <w:rsid w:val="00A55DEE"/>
    <w:rsid w:val="00A62484"/>
    <w:rsid w:val="00A656EB"/>
    <w:rsid w:val="00A665A3"/>
    <w:rsid w:val="00A66E23"/>
    <w:rsid w:val="00A725AD"/>
    <w:rsid w:val="00A81004"/>
    <w:rsid w:val="00A810AC"/>
    <w:rsid w:val="00A831FB"/>
    <w:rsid w:val="00A83BED"/>
    <w:rsid w:val="00A84B52"/>
    <w:rsid w:val="00A865E1"/>
    <w:rsid w:val="00A92576"/>
    <w:rsid w:val="00A933A2"/>
    <w:rsid w:val="00A93E8A"/>
    <w:rsid w:val="00A94A51"/>
    <w:rsid w:val="00A974A0"/>
    <w:rsid w:val="00AA10F3"/>
    <w:rsid w:val="00AA3E70"/>
    <w:rsid w:val="00AA7278"/>
    <w:rsid w:val="00AB6078"/>
    <w:rsid w:val="00AB7B6F"/>
    <w:rsid w:val="00AC20A3"/>
    <w:rsid w:val="00AC6E12"/>
    <w:rsid w:val="00AD0929"/>
    <w:rsid w:val="00AD15AE"/>
    <w:rsid w:val="00AD27D0"/>
    <w:rsid w:val="00AD6376"/>
    <w:rsid w:val="00AD6E9B"/>
    <w:rsid w:val="00AE106D"/>
    <w:rsid w:val="00AE45C0"/>
    <w:rsid w:val="00AE592C"/>
    <w:rsid w:val="00AF2297"/>
    <w:rsid w:val="00AF4893"/>
    <w:rsid w:val="00AF7D1F"/>
    <w:rsid w:val="00B007FE"/>
    <w:rsid w:val="00B01B06"/>
    <w:rsid w:val="00B02362"/>
    <w:rsid w:val="00B026B9"/>
    <w:rsid w:val="00B02C2A"/>
    <w:rsid w:val="00B03E9F"/>
    <w:rsid w:val="00B03EB0"/>
    <w:rsid w:val="00B10EC8"/>
    <w:rsid w:val="00B11690"/>
    <w:rsid w:val="00B12462"/>
    <w:rsid w:val="00B16FCE"/>
    <w:rsid w:val="00B20CC1"/>
    <w:rsid w:val="00B22CF2"/>
    <w:rsid w:val="00B26300"/>
    <w:rsid w:val="00B315ED"/>
    <w:rsid w:val="00B34855"/>
    <w:rsid w:val="00B360D3"/>
    <w:rsid w:val="00B362A2"/>
    <w:rsid w:val="00B41AEB"/>
    <w:rsid w:val="00B41B0E"/>
    <w:rsid w:val="00B5054B"/>
    <w:rsid w:val="00B5187D"/>
    <w:rsid w:val="00B5193C"/>
    <w:rsid w:val="00B51A43"/>
    <w:rsid w:val="00B54A4D"/>
    <w:rsid w:val="00B57939"/>
    <w:rsid w:val="00B61013"/>
    <w:rsid w:val="00B64687"/>
    <w:rsid w:val="00B674E7"/>
    <w:rsid w:val="00B77BEB"/>
    <w:rsid w:val="00B8026E"/>
    <w:rsid w:val="00B80C4B"/>
    <w:rsid w:val="00B81721"/>
    <w:rsid w:val="00B81C68"/>
    <w:rsid w:val="00B833C3"/>
    <w:rsid w:val="00BA750F"/>
    <w:rsid w:val="00BA761E"/>
    <w:rsid w:val="00BB19C6"/>
    <w:rsid w:val="00BB5804"/>
    <w:rsid w:val="00BC2C5F"/>
    <w:rsid w:val="00BC31A4"/>
    <w:rsid w:val="00BC48DB"/>
    <w:rsid w:val="00BC49C7"/>
    <w:rsid w:val="00BD442B"/>
    <w:rsid w:val="00BF196A"/>
    <w:rsid w:val="00C00347"/>
    <w:rsid w:val="00C04163"/>
    <w:rsid w:val="00C1170E"/>
    <w:rsid w:val="00C13D47"/>
    <w:rsid w:val="00C17A8D"/>
    <w:rsid w:val="00C20201"/>
    <w:rsid w:val="00C203A2"/>
    <w:rsid w:val="00C23557"/>
    <w:rsid w:val="00C31985"/>
    <w:rsid w:val="00C326A8"/>
    <w:rsid w:val="00C37FC9"/>
    <w:rsid w:val="00C409BB"/>
    <w:rsid w:val="00C4303F"/>
    <w:rsid w:val="00C43A46"/>
    <w:rsid w:val="00C5398F"/>
    <w:rsid w:val="00C53D8B"/>
    <w:rsid w:val="00C53F78"/>
    <w:rsid w:val="00C611ED"/>
    <w:rsid w:val="00C61CD2"/>
    <w:rsid w:val="00C6364E"/>
    <w:rsid w:val="00C64F26"/>
    <w:rsid w:val="00C70E0A"/>
    <w:rsid w:val="00C72F27"/>
    <w:rsid w:val="00C74D35"/>
    <w:rsid w:val="00C7608C"/>
    <w:rsid w:val="00C763F8"/>
    <w:rsid w:val="00C76E5A"/>
    <w:rsid w:val="00C7765F"/>
    <w:rsid w:val="00C83D8C"/>
    <w:rsid w:val="00C94D13"/>
    <w:rsid w:val="00C96A3A"/>
    <w:rsid w:val="00CA033D"/>
    <w:rsid w:val="00CB1C10"/>
    <w:rsid w:val="00CB3908"/>
    <w:rsid w:val="00CB4D5F"/>
    <w:rsid w:val="00CB623F"/>
    <w:rsid w:val="00CC7050"/>
    <w:rsid w:val="00CD03B1"/>
    <w:rsid w:val="00CD1908"/>
    <w:rsid w:val="00CD2BA8"/>
    <w:rsid w:val="00CD340F"/>
    <w:rsid w:val="00CD52C9"/>
    <w:rsid w:val="00CE154E"/>
    <w:rsid w:val="00CE1922"/>
    <w:rsid w:val="00CF1A8E"/>
    <w:rsid w:val="00CF4475"/>
    <w:rsid w:val="00CF47AC"/>
    <w:rsid w:val="00CF4B61"/>
    <w:rsid w:val="00CF4D17"/>
    <w:rsid w:val="00D03581"/>
    <w:rsid w:val="00D0361F"/>
    <w:rsid w:val="00D04C7C"/>
    <w:rsid w:val="00D07129"/>
    <w:rsid w:val="00D07DAB"/>
    <w:rsid w:val="00D10C50"/>
    <w:rsid w:val="00D12349"/>
    <w:rsid w:val="00D136B4"/>
    <w:rsid w:val="00D13A63"/>
    <w:rsid w:val="00D21784"/>
    <w:rsid w:val="00D35048"/>
    <w:rsid w:val="00D41131"/>
    <w:rsid w:val="00D4401D"/>
    <w:rsid w:val="00D4456C"/>
    <w:rsid w:val="00D47465"/>
    <w:rsid w:val="00D55257"/>
    <w:rsid w:val="00D75CAE"/>
    <w:rsid w:val="00D76BE8"/>
    <w:rsid w:val="00D83D4C"/>
    <w:rsid w:val="00D84688"/>
    <w:rsid w:val="00D87552"/>
    <w:rsid w:val="00D966A9"/>
    <w:rsid w:val="00DA11DC"/>
    <w:rsid w:val="00DA4F5B"/>
    <w:rsid w:val="00DA5E32"/>
    <w:rsid w:val="00DA61BB"/>
    <w:rsid w:val="00DA6533"/>
    <w:rsid w:val="00DA7E9D"/>
    <w:rsid w:val="00DB76E6"/>
    <w:rsid w:val="00DB7C61"/>
    <w:rsid w:val="00DC191A"/>
    <w:rsid w:val="00DC23D5"/>
    <w:rsid w:val="00DD63BE"/>
    <w:rsid w:val="00DE4C83"/>
    <w:rsid w:val="00DE6C85"/>
    <w:rsid w:val="00DF3494"/>
    <w:rsid w:val="00DF5327"/>
    <w:rsid w:val="00E01FE3"/>
    <w:rsid w:val="00E0299D"/>
    <w:rsid w:val="00E04C42"/>
    <w:rsid w:val="00E11153"/>
    <w:rsid w:val="00E16A92"/>
    <w:rsid w:val="00E173A3"/>
    <w:rsid w:val="00E20169"/>
    <w:rsid w:val="00E24D34"/>
    <w:rsid w:val="00E27CCD"/>
    <w:rsid w:val="00E30580"/>
    <w:rsid w:val="00E3394B"/>
    <w:rsid w:val="00E34938"/>
    <w:rsid w:val="00E36545"/>
    <w:rsid w:val="00E445EE"/>
    <w:rsid w:val="00E61B0B"/>
    <w:rsid w:val="00E70F99"/>
    <w:rsid w:val="00E733DE"/>
    <w:rsid w:val="00E8453C"/>
    <w:rsid w:val="00E90EAB"/>
    <w:rsid w:val="00E90FBE"/>
    <w:rsid w:val="00E95013"/>
    <w:rsid w:val="00EA28C7"/>
    <w:rsid w:val="00EA3EE4"/>
    <w:rsid w:val="00EA5F17"/>
    <w:rsid w:val="00EA6EB4"/>
    <w:rsid w:val="00EA78F0"/>
    <w:rsid w:val="00EB53D4"/>
    <w:rsid w:val="00EC36B8"/>
    <w:rsid w:val="00EC5A95"/>
    <w:rsid w:val="00EC71C1"/>
    <w:rsid w:val="00ED4660"/>
    <w:rsid w:val="00ED7C7E"/>
    <w:rsid w:val="00EE1B5E"/>
    <w:rsid w:val="00EE3FB2"/>
    <w:rsid w:val="00EE76FD"/>
    <w:rsid w:val="00EF46AB"/>
    <w:rsid w:val="00EF5C76"/>
    <w:rsid w:val="00F02480"/>
    <w:rsid w:val="00F039EC"/>
    <w:rsid w:val="00F045DE"/>
    <w:rsid w:val="00F12E28"/>
    <w:rsid w:val="00F174FE"/>
    <w:rsid w:val="00F213D0"/>
    <w:rsid w:val="00F25157"/>
    <w:rsid w:val="00F254A5"/>
    <w:rsid w:val="00F270FE"/>
    <w:rsid w:val="00F35007"/>
    <w:rsid w:val="00F3583A"/>
    <w:rsid w:val="00F44C2E"/>
    <w:rsid w:val="00F468C4"/>
    <w:rsid w:val="00F54FEE"/>
    <w:rsid w:val="00F55A96"/>
    <w:rsid w:val="00F561E2"/>
    <w:rsid w:val="00F63EE2"/>
    <w:rsid w:val="00F738CA"/>
    <w:rsid w:val="00F76479"/>
    <w:rsid w:val="00F7777F"/>
    <w:rsid w:val="00F83013"/>
    <w:rsid w:val="00F862EB"/>
    <w:rsid w:val="00F87EDC"/>
    <w:rsid w:val="00FA3D43"/>
    <w:rsid w:val="00FA6698"/>
    <w:rsid w:val="00FB3496"/>
    <w:rsid w:val="00FB4B9C"/>
    <w:rsid w:val="00FB6127"/>
    <w:rsid w:val="00FC3404"/>
    <w:rsid w:val="00FD3713"/>
    <w:rsid w:val="00FE4122"/>
    <w:rsid w:val="00FE6278"/>
    <w:rsid w:val="00FE71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C152F"/>
  <w15:docId w15:val="{361C48E3-8ED5-457A-BDEE-8E6C49F5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3496"/>
    <w:pPr>
      <w:outlineLvl w:val="0"/>
    </w:pPr>
    <w:rPr>
      <w:rFonts w:ascii="Arial" w:hAnsi="Arial" w:cs="Arial"/>
      <w:b/>
      <w:bCs/>
      <w:u w:val="single"/>
      <w:lang w:val="en-US"/>
    </w:rPr>
  </w:style>
  <w:style w:type="paragraph" w:styleId="Heading2">
    <w:name w:val="heading 2"/>
    <w:basedOn w:val="Normal"/>
    <w:next w:val="Normal"/>
    <w:link w:val="Heading2Char"/>
    <w:uiPriority w:val="9"/>
    <w:unhideWhenUsed/>
    <w:qFormat/>
    <w:rsid w:val="00E16A92"/>
    <w:pPr>
      <w:jc w:val="both"/>
      <w:outlineLvl w:val="1"/>
    </w:pPr>
    <w:rPr>
      <w:b/>
      <w:caps/>
    </w:rPr>
  </w:style>
  <w:style w:type="paragraph" w:styleId="Heading3">
    <w:name w:val="heading 3"/>
    <w:basedOn w:val="ListParagraph"/>
    <w:next w:val="Normal"/>
    <w:link w:val="Heading3Char"/>
    <w:uiPriority w:val="9"/>
    <w:unhideWhenUsed/>
    <w:qFormat/>
    <w:rsid w:val="00FB3496"/>
    <w:pPr>
      <w:numPr>
        <w:numId w:val="7"/>
      </w:numPr>
      <w:spacing w:before="240"/>
      <w:ind w:hanging="720"/>
      <w:jc w:val="both"/>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60DC"/>
  </w:style>
  <w:style w:type="paragraph" w:styleId="Footer">
    <w:name w:val="footer"/>
    <w:basedOn w:val="Normal"/>
    <w:link w:val="FooterChar"/>
    <w:uiPriority w:val="99"/>
    <w:unhideWhenUsed/>
    <w:rsid w:val="00936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60DC"/>
  </w:style>
  <w:style w:type="paragraph" w:styleId="ListParagraph">
    <w:name w:val="List Paragraph"/>
    <w:basedOn w:val="Normal"/>
    <w:uiPriority w:val="34"/>
    <w:qFormat/>
    <w:rsid w:val="00384FB9"/>
    <w:pPr>
      <w:ind w:left="720"/>
      <w:contextualSpacing/>
    </w:pPr>
  </w:style>
  <w:style w:type="table" w:styleId="TableGrid">
    <w:name w:val="Table Grid"/>
    <w:basedOn w:val="TableNormal"/>
    <w:uiPriority w:val="39"/>
    <w:rsid w:val="00B80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B3496"/>
    <w:rPr>
      <w:rFonts w:ascii="Arial" w:hAnsi="Arial" w:cs="Arial"/>
      <w:b/>
      <w:bCs/>
      <w:u w:val="single"/>
      <w:lang w:val="en-US"/>
    </w:rPr>
  </w:style>
  <w:style w:type="character" w:customStyle="1" w:styleId="Heading2Char">
    <w:name w:val="Heading 2 Char"/>
    <w:basedOn w:val="DefaultParagraphFont"/>
    <w:link w:val="Heading2"/>
    <w:uiPriority w:val="9"/>
    <w:rsid w:val="00E16A92"/>
    <w:rPr>
      <w:b/>
      <w:caps/>
    </w:rPr>
  </w:style>
  <w:style w:type="character" w:customStyle="1" w:styleId="Heading3Char">
    <w:name w:val="Heading 3 Char"/>
    <w:basedOn w:val="DefaultParagraphFont"/>
    <w:link w:val="Heading3"/>
    <w:uiPriority w:val="9"/>
    <w:rsid w:val="00FB3496"/>
    <w:rPr>
      <w:b/>
      <w:u w:val="single"/>
    </w:rPr>
  </w:style>
  <w:style w:type="paragraph" w:styleId="BalloonText">
    <w:name w:val="Balloon Text"/>
    <w:basedOn w:val="Normal"/>
    <w:link w:val="BalloonTextChar"/>
    <w:uiPriority w:val="99"/>
    <w:semiHidden/>
    <w:unhideWhenUsed/>
    <w:rsid w:val="00560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02C"/>
    <w:rPr>
      <w:rFonts w:ascii="Segoe UI" w:hAnsi="Segoe UI" w:cs="Segoe UI"/>
      <w:sz w:val="18"/>
      <w:szCs w:val="18"/>
    </w:rPr>
  </w:style>
  <w:style w:type="character" w:styleId="PlaceholderText">
    <w:name w:val="Placeholder Text"/>
    <w:basedOn w:val="DefaultParagraphFont"/>
    <w:uiPriority w:val="99"/>
    <w:semiHidden/>
    <w:rsid w:val="00A624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87725">
      <w:bodyDiv w:val="1"/>
      <w:marLeft w:val="0"/>
      <w:marRight w:val="0"/>
      <w:marTop w:val="0"/>
      <w:marBottom w:val="0"/>
      <w:divBdr>
        <w:top w:val="none" w:sz="0" w:space="0" w:color="auto"/>
        <w:left w:val="none" w:sz="0" w:space="0" w:color="auto"/>
        <w:bottom w:val="none" w:sz="0" w:space="0" w:color="auto"/>
        <w:right w:val="none" w:sz="0" w:space="0" w:color="auto"/>
      </w:divBdr>
    </w:div>
    <w:div w:id="253706996">
      <w:bodyDiv w:val="1"/>
      <w:marLeft w:val="0"/>
      <w:marRight w:val="0"/>
      <w:marTop w:val="0"/>
      <w:marBottom w:val="0"/>
      <w:divBdr>
        <w:top w:val="none" w:sz="0" w:space="0" w:color="auto"/>
        <w:left w:val="none" w:sz="0" w:space="0" w:color="auto"/>
        <w:bottom w:val="none" w:sz="0" w:space="0" w:color="auto"/>
        <w:right w:val="none" w:sz="0" w:space="0" w:color="auto"/>
      </w:divBdr>
    </w:div>
    <w:div w:id="343437930">
      <w:bodyDiv w:val="1"/>
      <w:marLeft w:val="0"/>
      <w:marRight w:val="0"/>
      <w:marTop w:val="0"/>
      <w:marBottom w:val="0"/>
      <w:divBdr>
        <w:top w:val="none" w:sz="0" w:space="0" w:color="auto"/>
        <w:left w:val="none" w:sz="0" w:space="0" w:color="auto"/>
        <w:bottom w:val="none" w:sz="0" w:space="0" w:color="auto"/>
        <w:right w:val="none" w:sz="0" w:space="0" w:color="auto"/>
      </w:divBdr>
    </w:div>
    <w:div w:id="615914717">
      <w:bodyDiv w:val="1"/>
      <w:marLeft w:val="0"/>
      <w:marRight w:val="0"/>
      <w:marTop w:val="0"/>
      <w:marBottom w:val="0"/>
      <w:divBdr>
        <w:top w:val="none" w:sz="0" w:space="0" w:color="auto"/>
        <w:left w:val="none" w:sz="0" w:space="0" w:color="auto"/>
        <w:bottom w:val="none" w:sz="0" w:space="0" w:color="auto"/>
        <w:right w:val="none" w:sz="0" w:space="0" w:color="auto"/>
      </w:divBdr>
    </w:div>
    <w:div w:id="655063312">
      <w:bodyDiv w:val="1"/>
      <w:marLeft w:val="0"/>
      <w:marRight w:val="0"/>
      <w:marTop w:val="0"/>
      <w:marBottom w:val="0"/>
      <w:divBdr>
        <w:top w:val="none" w:sz="0" w:space="0" w:color="auto"/>
        <w:left w:val="none" w:sz="0" w:space="0" w:color="auto"/>
        <w:bottom w:val="none" w:sz="0" w:space="0" w:color="auto"/>
        <w:right w:val="none" w:sz="0" w:space="0" w:color="auto"/>
      </w:divBdr>
    </w:div>
    <w:div w:id="1053312201">
      <w:bodyDiv w:val="1"/>
      <w:marLeft w:val="0"/>
      <w:marRight w:val="0"/>
      <w:marTop w:val="0"/>
      <w:marBottom w:val="0"/>
      <w:divBdr>
        <w:top w:val="none" w:sz="0" w:space="0" w:color="auto"/>
        <w:left w:val="none" w:sz="0" w:space="0" w:color="auto"/>
        <w:bottom w:val="none" w:sz="0" w:space="0" w:color="auto"/>
        <w:right w:val="none" w:sz="0" w:space="0" w:color="auto"/>
      </w:divBdr>
    </w:div>
    <w:div w:id="1156187885">
      <w:bodyDiv w:val="1"/>
      <w:marLeft w:val="0"/>
      <w:marRight w:val="0"/>
      <w:marTop w:val="0"/>
      <w:marBottom w:val="0"/>
      <w:divBdr>
        <w:top w:val="none" w:sz="0" w:space="0" w:color="auto"/>
        <w:left w:val="none" w:sz="0" w:space="0" w:color="auto"/>
        <w:bottom w:val="none" w:sz="0" w:space="0" w:color="auto"/>
        <w:right w:val="none" w:sz="0" w:space="0" w:color="auto"/>
      </w:divBdr>
    </w:div>
    <w:div w:id="1171457232">
      <w:bodyDiv w:val="1"/>
      <w:marLeft w:val="0"/>
      <w:marRight w:val="0"/>
      <w:marTop w:val="0"/>
      <w:marBottom w:val="0"/>
      <w:divBdr>
        <w:top w:val="none" w:sz="0" w:space="0" w:color="auto"/>
        <w:left w:val="none" w:sz="0" w:space="0" w:color="auto"/>
        <w:bottom w:val="none" w:sz="0" w:space="0" w:color="auto"/>
        <w:right w:val="none" w:sz="0" w:space="0" w:color="auto"/>
      </w:divBdr>
    </w:div>
    <w:div w:id="1262497161">
      <w:bodyDiv w:val="1"/>
      <w:marLeft w:val="0"/>
      <w:marRight w:val="0"/>
      <w:marTop w:val="0"/>
      <w:marBottom w:val="0"/>
      <w:divBdr>
        <w:top w:val="none" w:sz="0" w:space="0" w:color="auto"/>
        <w:left w:val="none" w:sz="0" w:space="0" w:color="auto"/>
        <w:bottom w:val="none" w:sz="0" w:space="0" w:color="auto"/>
        <w:right w:val="none" w:sz="0" w:space="0" w:color="auto"/>
      </w:divBdr>
    </w:div>
    <w:div w:id="1274439561">
      <w:bodyDiv w:val="1"/>
      <w:marLeft w:val="0"/>
      <w:marRight w:val="0"/>
      <w:marTop w:val="0"/>
      <w:marBottom w:val="0"/>
      <w:divBdr>
        <w:top w:val="none" w:sz="0" w:space="0" w:color="auto"/>
        <w:left w:val="none" w:sz="0" w:space="0" w:color="auto"/>
        <w:bottom w:val="none" w:sz="0" w:space="0" w:color="auto"/>
        <w:right w:val="none" w:sz="0" w:space="0" w:color="auto"/>
      </w:divBdr>
    </w:div>
    <w:div w:id="1512716304">
      <w:bodyDiv w:val="1"/>
      <w:marLeft w:val="0"/>
      <w:marRight w:val="0"/>
      <w:marTop w:val="0"/>
      <w:marBottom w:val="0"/>
      <w:divBdr>
        <w:top w:val="none" w:sz="0" w:space="0" w:color="auto"/>
        <w:left w:val="none" w:sz="0" w:space="0" w:color="auto"/>
        <w:bottom w:val="none" w:sz="0" w:space="0" w:color="auto"/>
        <w:right w:val="none" w:sz="0" w:space="0" w:color="auto"/>
      </w:divBdr>
    </w:div>
    <w:div w:id="1612130340">
      <w:bodyDiv w:val="1"/>
      <w:marLeft w:val="0"/>
      <w:marRight w:val="0"/>
      <w:marTop w:val="0"/>
      <w:marBottom w:val="0"/>
      <w:divBdr>
        <w:top w:val="none" w:sz="0" w:space="0" w:color="auto"/>
        <w:left w:val="none" w:sz="0" w:space="0" w:color="auto"/>
        <w:bottom w:val="none" w:sz="0" w:space="0" w:color="auto"/>
        <w:right w:val="none" w:sz="0" w:space="0" w:color="auto"/>
      </w:divBdr>
    </w:div>
    <w:div w:id="1666325975">
      <w:bodyDiv w:val="1"/>
      <w:marLeft w:val="0"/>
      <w:marRight w:val="0"/>
      <w:marTop w:val="0"/>
      <w:marBottom w:val="0"/>
      <w:divBdr>
        <w:top w:val="none" w:sz="0" w:space="0" w:color="auto"/>
        <w:left w:val="none" w:sz="0" w:space="0" w:color="auto"/>
        <w:bottom w:val="none" w:sz="0" w:space="0" w:color="auto"/>
        <w:right w:val="none" w:sz="0" w:space="0" w:color="auto"/>
      </w:divBdr>
    </w:div>
    <w:div w:id="1667786382">
      <w:bodyDiv w:val="1"/>
      <w:marLeft w:val="0"/>
      <w:marRight w:val="0"/>
      <w:marTop w:val="0"/>
      <w:marBottom w:val="0"/>
      <w:divBdr>
        <w:top w:val="none" w:sz="0" w:space="0" w:color="auto"/>
        <w:left w:val="none" w:sz="0" w:space="0" w:color="auto"/>
        <w:bottom w:val="none" w:sz="0" w:space="0" w:color="auto"/>
        <w:right w:val="none" w:sz="0" w:space="0" w:color="auto"/>
      </w:divBdr>
    </w:div>
    <w:div w:id="212680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Office%20Templates\Site%20Documentation%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2B19BCD7C0F4589B725C8BDFAF19E78"/>
        <w:category>
          <w:name w:val="General"/>
          <w:gallery w:val="placeholder"/>
        </w:category>
        <w:types>
          <w:type w:val="bbPlcHdr"/>
        </w:types>
        <w:behaviors>
          <w:behavior w:val="content"/>
        </w:behaviors>
        <w:guid w:val="{ABAD488A-9C2C-4FEF-A752-6F1FD433E94C}"/>
      </w:docPartPr>
      <w:docPartBody>
        <w:p w:rsidR="000666BB" w:rsidRDefault="000666BB">
          <w:pPr>
            <w:pStyle w:val="12B19BCD7C0F4589B725C8BDFAF19E78"/>
          </w:pPr>
          <w:r w:rsidRPr="003A3A0E">
            <w:rPr>
              <w:rStyle w:val="PlaceholderText"/>
            </w:rPr>
            <w:t>[Company]</w:t>
          </w:r>
        </w:p>
      </w:docPartBody>
    </w:docPart>
    <w:docPart>
      <w:docPartPr>
        <w:name w:val="9FE220670A9E48CCB4E59FA8AE83A01C"/>
        <w:category>
          <w:name w:val="General"/>
          <w:gallery w:val="placeholder"/>
        </w:category>
        <w:types>
          <w:type w:val="bbPlcHdr"/>
        </w:types>
        <w:behaviors>
          <w:behavior w:val="content"/>
        </w:behaviors>
        <w:guid w:val="{71D386CE-141B-4466-96C0-C2191FA64F5B}"/>
      </w:docPartPr>
      <w:docPartBody>
        <w:p w:rsidR="000666BB" w:rsidRDefault="000666BB">
          <w:pPr>
            <w:pStyle w:val="9FE220670A9E48CCB4E59FA8AE83A01C"/>
          </w:pPr>
          <w:r w:rsidRPr="003A3A0E">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6BB"/>
    <w:rsid w:val="00066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2B19BCD7C0F4589B725C8BDFAF19E78">
    <w:name w:val="12B19BCD7C0F4589B725C8BDFAF19E78"/>
  </w:style>
  <w:style w:type="paragraph" w:customStyle="1" w:styleId="9FE220670A9E48CCB4E59FA8AE83A01C">
    <w:name w:val="9FE220670A9E48CCB4E59FA8AE83A0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89F30-E444-4C7F-905D-4FCEC5DD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Site Documentation Letter</Template>
  <TotalTime>208</TotalTime>
  <Pages>7</Pages>
  <Words>2326</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Example customer</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Frayling</dc:creator>
  <cp:keywords/>
  <dc:description/>
  <cp:lastModifiedBy>Andrew Frayling</cp:lastModifiedBy>
  <cp:revision>12</cp:revision>
  <cp:lastPrinted>2023-01-11T15:08:00Z</cp:lastPrinted>
  <dcterms:created xsi:type="dcterms:W3CDTF">2023-01-10T08:29:00Z</dcterms:created>
  <dcterms:modified xsi:type="dcterms:W3CDTF">2023-03-01T13:06:00Z</dcterms:modified>
</cp:coreProperties>
</file>